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3E8FE" w14:textId="77777777" w:rsidR="00DC1D72" w:rsidRPr="002550B4" w:rsidRDefault="00A13EC2" w:rsidP="002550B4">
      <w:pPr>
        <w:pStyle w:val="a4"/>
        <w:jc w:val="right"/>
        <w:rPr>
          <w:rFonts w:ascii="Times New Roman" w:hAnsi="Times New Roman"/>
          <w:sz w:val="20"/>
          <w:szCs w:val="20"/>
          <w:lang w:eastAsia="uk-UA"/>
        </w:rPr>
      </w:pPr>
      <w:r w:rsidRPr="002550B4">
        <w:rPr>
          <w:rFonts w:ascii="Times New Roman" w:hAnsi="Times New Roman"/>
          <w:sz w:val="20"/>
          <w:szCs w:val="20"/>
          <w:lang w:eastAsia="uk-UA"/>
        </w:rPr>
        <w:t xml:space="preserve">                                                               </w:t>
      </w:r>
      <w:r w:rsidR="00DC1D72" w:rsidRPr="002550B4">
        <w:rPr>
          <w:rFonts w:ascii="Times New Roman" w:hAnsi="Times New Roman"/>
          <w:sz w:val="20"/>
          <w:szCs w:val="20"/>
          <w:lang w:eastAsia="uk-UA"/>
        </w:rPr>
        <w:t xml:space="preserve">   ЗАТВЕРДЖЕНО</w:t>
      </w:r>
    </w:p>
    <w:p w14:paraId="50DE09A7" w14:textId="233A064D" w:rsidR="008836BB" w:rsidRPr="002550B4" w:rsidRDefault="00BD0E5C" w:rsidP="002550B4">
      <w:pPr>
        <w:pStyle w:val="a4"/>
        <w:jc w:val="right"/>
        <w:rPr>
          <w:rFonts w:ascii="Times New Roman" w:hAnsi="Times New Roman"/>
          <w:sz w:val="20"/>
          <w:szCs w:val="20"/>
          <w:lang w:eastAsia="uk-UA"/>
        </w:rPr>
      </w:pPr>
      <w:r w:rsidRPr="002550B4">
        <w:rPr>
          <w:rFonts w:ascii="Times New Roman" w:hAnsi="Times New Roman"/>
          <w:sz w:val="20"/>
          <w:szCs w:val="20"/>
          <w:lang w:eastAsia="uk-UA"/>
        </w:rPr>
        <w:t xml:space="preserve">                                                </w:t>
      </w:r>
      <w:r w:rsidR="002550B4">
        <w:rPr>
          <w:rFonts w:ascii="Times New Roman" w:hAnsi="Times New Roman"/>
          <w:sz w:val="20"/>
          <w:szCs w:val="20"/>
          <w:lang w:eastAsia="uk-UA"/>
        </w:rPr>
        <w:t>р</w:t>
      </w:r>
      <w:r w:rsidR="00DC1D72" w:rsidRPr="002550B4">
        <w:rPr>
          <w:rFonts w:ascii="Times New Roman" w:hAnsi="Times New Roman"/>
          <w:sz w:val="20"/>
          <w:szCs w:val="20"/>
          <w:lang w:eastAsia="uk-UA"/>
        </w:rPr>
        <w:t>ішення</w:t>
      </w:r>
      <w:r w:rsidR="008836BB" w:rsidRPr="002550B4">
        <w:rPr>
          <w:rFonts w:ascii="Times New Roman" w:hAnsi="Times New Roman"/>
          <w:sz w:val="20"/>
          <w:szCs w:val="20"/>
          <w:lang w:eastAsia="uk-UA"/>
        </w:rPr>
        <w:t>м</w:t>
      </w:r>
      <w:r w:rsidRPr="002550B4">
        <w:rPr>
          <w:rFonts w:ascii="Times New Roman" w:hAnsi="Times New Roman"/>
          <w:sz w:val="20"/>
          <w:szCs w:val="20"/>
          <w:lang w:eastAsia="uk-UA"/>
        </w:rPr>
        <w:t xml:space="preserve"> </w:t>
      </w:r>
      <w:r w:rsidR="008836BB" w:rsidRPr="002550B4">
        <w:rPr>
          <w:rFonts w:ascii="Times New Roman" w:hAnsi="Times New Roman"/>
          <w:sz w:val="20"/>
          <w:szCs w:val="20"/>
          <w:lang w:eastAsia="uk-UA"/>
        </w:rPr>
        <w:t>Савранської</w:t>
      </w:r>
    </w:p>
    <w:p w14:paraId="06AEB8AB" w14:textId="77777777" w:rsidR="002550B4" w:rsidRDefault="008836BB" w:rsidP="002550B4">
      <w:pPr>
        <w:pStyle w:val="a4"/>
        <w:jc w:val="right"/>
        <w:rPr>
          <w:rFonts w:ascii="Times New Roman" w:hAnsi="Times New Roman"/>
          <w:sz w:val="20"/>
          <w:szCs w:val="20"/>
          <w:lang w:eastAsia="uk-UA"/>
        </w:rPr>
      </w:pPr>
      <w:r w:rsidRPr="002550B4">
        <w:rPr>
          <w:rFonts w:ascii="Times New Roman" w:hAnsi="Times New Roman"/>
          <w:sz w:val="20"/>
          <w:szCs w:val="20"/>
          <w:lang w:eastAsia="uk-UA"/>
        </w:rPr>
        <w:t xml:space="preserve">                                                   селищної </w:t>
      </w:r>
      <w:r w:rsidR="00DC1D72" w:rsidRPr="002550B4">
        <w:rPr>
          <w:rFonts w:ascii="Times New Roman" w:hAnsi="Times New Roman"/>
          <w:sz w:val="20"/>
          <w:szCs w:val="20"/>
          <w:lang w:eastAsia="uk-UA"/>
        </w:rPr>
        <w:t xml:space="preserve">ради </w:t>
      </w:r>
    </w:p>
    <w:p w14:paraId="376508B0" w14:textId="0A30B5A2" w:rsidR="00DC1D72" w:rsidRDefault="00DC1D72" w:rsidP="002550B4">
      <w:pPr>
        <w:pStyle w:val="a4"/>
        <w:jc w:val="right"/>
        <w:rPr>
          <w:rFonts w:ascii="Times New Roman" w:hAnsi="Times New Roman"/>
          <w:sz w:val="20"/>
          <w:szCs w:val="20"/>
          <w:lang w:eastAsia="uk-UA"/>
        </w:rPr>
      </w:pPr>
      <w:r w:rsidRPr="002550B4">
        <w:rPr>
          <w:rFonts w:ascii="Times New Roman" w:hAnsi="Times New Roman"/>
          <w:sz w:val="20"/>
          <w:szCs w:val="20"/>
          <w:lang w:eastAsia="uk-UA"/>
        </w:rPr>
        <w:t>від</w:t>
      </w:r>
      <w:r w:rsidR="008836BB" w:rsidRPr="002550B4">
        <w:rPr>
          <w:rFonts w:ascii="Times New Roman" w:hAnsi="Times New Roman"/>
          <w:sz w:val="20"/>
          <w:szCs w:val="20"/>
          <w:lang w:eastAsia="uk-UA"/>
        </w:rPr>
        <w:t xml:space="preserve">  </w:t>
      </w:r>
      <w:r w:rsidR="00E22EAD">
        <w:rPr>
          <w:rFonts w:ascii="Times New Roman" w:hAnsi="Times New Roman"/>
          <w:sz w:val="20"/>
          <w:szCs w:val="20"/>
          <w:lang w:eastAsia="uk-UA"/>
        </w:rPr>
        <w:t>25.04.2024</w:t>
      </w:r>
      <w:r w:rsidRPr="002550B4">
        <w:rPr>
          <w:rFonts w:ascii="Times New Roman" w:hAnsi="Times New Roman"/>
          <w:sz w:val="20"/>
          <w:szCs w:val="20"/>
          <w:lang w:eastAsia="uk-UA"/>
        </w:rPr>
        <w:t xml:space="preserve"> № </w:t>
      </w:r>
      <w:r w:rsidR="00E22EAD">
        <w:rPr>
          <w:rFonts w:ascii="Times New Roman" w:hAnsi="Times New Roman"/>
          <w:sz w:val="20"/>
          <w:szCs w:val="20"/>
          <w:lang w:eastAsia="uk-UA"/>
        </w:rPr>
        <w:t>2626-</w:t>
      </w:r>
      <w:r w:rsidR="00E22EAD">
        <w:rPr>
          <w:rFonts w:ascii="Times New Roman" w:hAnsi="Times New Roman"/>
          <w:sz w:val="20"/>
          <w:szCs w:val="20"/>
          <w:lang w:val="en-US" w:eastAsia="uk-UA"/>
        </w:rPr>
        <w:t>VIII</w:t>
      </w:r>
      <w:r w:rsidRPr="002550B4">
        <w:rPr>
          <w:rFonts w:ascii="Times New Roman" w:hAnsi="Times New Roman"/>
          <w:sz w:val="20"/>
          <w:szCs w:val="20"/>
          <w:lang w:eastAsia="uk-UA"/>
        </w:rPr>
        <w:softHyphen/>
      </w:r>
      <w:r w:rsidRPr="002550B4">
        <w:rPr>
          <w:rFonts w:ascii="Times New Roman" w:hAnsi="Times New Roman"/>
          <w:sz w:val="20"/>
          <w:szCs w:val="20"/>
          <w:lang w:eastAsia="uk-UA"/>
        </w:rPr>
        <w:softHyphen/>
      </w:r>
    </w:p>
    <w:p w14:paraId="1A8E3A84" w14:textId="5D678EDA" w:rsidR="002550B4" w:rsidRDefault="002550B4" w:rsidP="002550B4">
      <w:pPr>
        <w:pStyle w:val="a4"/>
        <w:jc w:val="right"/>
        <w:rPr>
          <w:rFonts w:ascii="Times New Roman" w:hAnsi="Times New Roman"/>
          <w:sz w:val="20"/>
          <w:szCs w:val="20"/>
          <w:lang w:eastAsia="uk-UA"/>
        </w:rPr>
      </w:pPr>
    </w:p>
    <w:p w14:paraId="68E0242C" w14:textId="6C821469" w:rsidR="002550B4" w:rsidRDefault="002550B4" w:rsidP="002550B4">
      <w:pPr>
        <w:pStyle w:val="a4"/>
        <w:jc w:val="right"/>
        <w:rPr>
          <w:rFonts w:ascii="Times New Roman" w:hAnsi="Times New Roman"/>
          <w:sz w:val="20"/>
          <w:szCs w:val="20"/>
          <w:lang w:eastAsia="uk-UA"/>
        </w:rPr>
      </w:pPr>
    </w:p>
    <w:p w14:paraId="5555EE10" w14:textId="77777777" w:rsidR="00E22EAD" w:rsidRPr="002550B4" w:rsidRDefault="00E22EAD" w:rsidP="002550B4">
      <w:pPr>
        <w:pStyle w:val="a4"/>
        <w:jc w:val="right"/>
        <w:rPr>
          <w:rFonts w:ascii="Times New Roman" w:hAnsi="Times New Roman"/>
          <w:sz w:val="20"/>
          <w:szCs w:val="20"/>
          <w:lang w:eastAsia="uk-UA"/>
        </w:rPr>
      </w:pPr>
    </w:p>
    <w:p w14:paraId="3A0B28F8" w14:textId="77777777" w:rsidR="008836BB" w:rsidRPr="004D60E1" w:rsidRDefault="008836BB" w:rsidP="008836BB">
      <w:pPr>
        <w:shd w:val="clear" w:color="auto" w:fill="FFFFFF"/>
        <w:tabs>
          <w:tab w:val="left" w:pos="6960"/>
        </w:tabs>
        <w:spacing w:after="15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4D60E1">
        <w:rPr>
          <w:rFonts w:ascii="Times New Roman" w:eastAsia="Times New Roman" w:hAnsi="Times New Roman"/>
          <w:b/>
          <w:sz w:val="28"/>
          <w:szCs w:val="28"/>
          <w:lang w:eastAsia="uk-UA"/>
        </w:rPr>
        <w:t>ПОЛОЖЕННЯ</w:t>
      </w:r>
    </w:p>
    <w:p w14:paraId="592F948C" w14:textId="77777777" w:rsidR="003F1D1D" w:rsidRPr="004D60E1" w:rsidRDefault="008836BB" w:rsidP="00DC1D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60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 преміювання, виплату надбавок та матеріальної допомоги працівникам апарату та виконавчих органів Савранської селищної ради</w:t>
      </w:r>
    </w:p>
    <w:p w14:paraId="1162B2A0" w14:textId="77777777" w:rsidR="00DC1D72" w:rsidRPr="00DC1D72" w:rsidRDefault="00DC1D72" w:rsidP="00DC1D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26B6FF5" w14:textId="77777777" w:rsidR="00DC1D72" w:rsidRPr="00976391" w:rsidRDefault="00DC1D72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976391">
        <w:rPr>
          <w:rFonts w:ascii="Times New Roman" w:eastAsia="Times New Roman" w:hAnsi="Times New Roman"/>
          <w:b/>
          <w:sz w:val="28"/>
          <w:szCs w:val="28"/>
          <w:lang w:eastAsia="uk-UA"/>
        </w:rPr>
        <w:t>1.Загальні положення</w:t>
      </w:r>
    </w:p>
    <w:p w14:paraId="3EB2B696" w14:textId="1F54FFD3" w:rsidR="001F3E86" w:rsidRPr="001F3E86" w:rsidRDefault="001F3E86" w:rsidP="008836BB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3E86">
        <w:rPr>
          <w:rFonts w:ascii="Times New Roman" w:eastAsia="Times New Roman" w:hAnsi="Times New Roman"/>
          <w:sz w:val="28"/>
          <w:szCs w:val="28"/>
          <w:lang w:eastAsia="ru-RU"/>
        </w:rPr>
        <w:t xml:space="preserve">1.1. Положення </w:t>
      </w:r>
      <w:r w:rsidRPr="001F3E8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про преміювання</w:t>
      </w:r>
      <w:r w:rsidR="008836B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Pr="001F3E86">
        <w:rPr>
          <w:rFonts w:ascii="Times New Roman" w:eastAsia="Times New Roman" w:hAnsi="Times New Roman"/>
          <w:sz w:val="28"/>
          <w:szCs w:val="28"/>
          <w:lang w:eastAsia="ru-RU"/>
        </w:rPr>
        <w:t xml:space="preserve">виплату надбавок та матеріальної допомоги працівникам апарату та виконавчих органів </w:t>
      </w:r>
      <w:r w:rsidR="008836BB" w:rsidRPr="008836BB">
        <w:rPr>
          <w:rFonts w:ascii="Times New Roman" w:eastAsia="Times New Roman" w:hAnsi="Times New Roman"/>
          <w:sz w:val="28"/>
          <w:szCs w:val="28"/>
          <w:lang w:eastAsia="ru-RU"/>
        </w:rPr>
        <w:t>Савранської селищної ради</w:t>
      </w:r>
      <w:r w:rsidRPr="001F3E86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(далі – Положення) розроблене відповідно до Кодексу законів про працю України, Законів України «Про місцеве самоврядування в Україні», «Про службу в органах місцевого самоврядування», «Про оплату праці», постанови Кабінету Міністрів України від 9 березня 2006 року № 268 «Про упорядкування структури та умов оплати праці працівників апарату органів виконавчої влади, органів проку</w:t>
      </w:r>
      <w:r w:rsidR="001C41BE">
        <w:rPr>
          <w:rFonts w:ascii="Times New Roman" w:eastAsia="Times New Roman" w:hAnsi="Times New Roman"/>
          <w:sz w:val="28"/>
          <w:szCs w:val="28"/>
          <w:lang w:eastAsia="ru-RU"/>
        </w:rPr>
        <w:t>ратури, судів та інших органів»</w:t>
      </w:r>
      <w:r w:rsidR="004814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41BE">
        <w:rPr>
          <w:rFonts w:ascii="Times New Roman" w:eastAsia="Times New Roman" w:hAnsi="Times New Roman"/>
          <w:sz w:val="28"/>
          <w:szCs w:val="28"/>
          <w:lang w:eastAsia="ru-RU"/>
        </w:rPr>
        <w:t>(далі Постанова №268),</w:t>
      </w:r>
      <w:r w:rsidRPr="001F3E86">
        <w:rPr>
          <w:rFonts w:ascii="Times New Roman" w:eastAsia="Times New Roman" w:hAnsi="Times New Roman"/>
          <w:sz w:val="28"/>
          <w:szCs w:val="28"/>
          <w:lang w:eastAsia="ru-RU"/>
        </w:rPr>
        <w:t xml:space="preserve"> наказу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Міністерства </w:t>
      </w:r>
      <w:r w:rsidRPr="001F3E86">
        <w:rPr>
          <w:rFonts w:ascii="Times New Roman" w:eastAsia="Times New Roman" w:hAnsi="Times New Roman"/>
          <w:sz w:val="28"/>
          <w:szCs w:val="28"/>
          <w:lang w:eastAsia="ru-RU"/>
        </w:rPr>
        <w:t>розвитку економіки, торгівлі та сільського господарства України від 23 березня 2021 року № 609 «</w:t>
      </w:r>
      <w:r w:rsidRPr="001F3E86">
        <w:rPr>
          <w:rFonts w:ascii="Times New Roman" w:eastAsia="Times New Roman" w:hAnsi="Times New Roman"/>
          <w:bCs/>
          <w:sz w:val="28"/>
          <w:szCs w:val="28"/>
          <w:lang w:eastAsia="ru-RU"/>
        </w:rPr>
        <w:t>Про умови оплати праці робітників, зайнятих обслуговуванням органів виконавчої влади, місцевого самоврядування та їх виконавчих органів, прокуратури, судів та інших органів»</w:t>
      </w:r>
      <w:r w:rsidR="002550B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C41BE">
        <w:rPr>
          <w:rFonts w:ascii="Times New Roman" w:eastAsia="Times New Roman" w:hAnsi="Times New Roman"/>
          <w:sz w:val="28"/>
          <w:szCs w:val="28"/>
          <w:lang w:eastAsia="ru-RU"/>
        </w:rPr>
        <w:t>(далі наказ №609)</w:t>
      </w:r>
      <w:r w:rsidRPr="001F3E8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69137540" w14:textId="77777777" w:rsidR="001F3E86" w:rsidRPr="00A011C1" w:rsidRDefault="001F3E86" w:rsidP="00976391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3E86">
        <w:rPr>
          <w:rFonts w:ascii="Times New Roman" w:eastAsia="Times New Roman" w:hAnsi="Times New Roman"/>
          <w:sz w:val="28"/>
          <w:szCs w:val="28"/>
          <w:lang w:eastAsia="ru-RU"/>
        </w:rPr>
        <w:t xml:space="preserve">Положення розроблено з метою посилення впливу матеріального заохочення на покращення результатів роботи посадових осіб апарату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Са</w:t>
      </w:r>
      <w:r w:rsidR="008836B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ранської селищної ради</w:t>
      </w:r>
      <w:r w:rsidR="008836BB">
        <w:rPr>
          <w:rFonts w:ascii="Times New Roman" w:eastAsia="Times New Roman" w:hAnsi="Times New Roman"/>
          <w:sz w:val="28"/>
          <w:szCs w:val="28"/>
          <w:lang w:eastAsia="ru-RU"/>
        </w:rPr>
        <w:t xml:space="preserve"> та її виконавчих органів, </w:t>
      </w:r>
      <w:r w:rsidRPr="001F3E86">
        <w:rPr>
          <w:rFonts w:ascii="Times New Roman" w:eastAsia="Times New Roman" w:hAnsi="Times New Roman"/>
          <w:sz w:val="28"/>
          <w:szCs w:val="28"/>
          <w:lang w:eastAsia="ru-RU"/>
        </w:rPr>
        <w:t xml:space="preserve"> службовців та працівників, що здійснюють обслуговування цих органів, стимулювання сумлінного, якісного виконання ними своїх посадових обов’язків </w:t>
      </w:r>
      <w:r w:rsidRPr="00A011C1">
        <w:rPr>
          <w:rFonts w:ascii="Times New Roman" w:eastAsia="Times New Roman" w:hAnsi="Times New Roman"/>
          <w:sz w:val="28"/>
          <w:szCs w:val="28"/>
          <w:lang w:eastAsia="ru-RU"/>
        </w:rPr>
        <w:t>та залежно від ініціативи, за ініціативність, творчий підхід в роботі, добросовісне виконання посадових обов’язків і завдань шляхом врахування їх особистого внеску в загальні результати роботи.</w:t>
      </w:r>
    </w:p>
    <w:p w14:paraId="2A861382" w14:textId="77777777" w:rsidR="001F3E86" w:rsidRDefault="001F3E86" w:rsidP="00E45A26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3E86">
        <w:rPr>
          <w:rFonts w:ascii="Times New Roman" w:eastAsia="Times New Roman" w:hAnsi="Times New Roman"/>
          <w:sz w:val="28"/>
          <w:szCs w:val="28"/>
          <w:lang w:eastAsia="ru-RU"/>
        </w:rPr>
        <w:t xml:space="preserve">Дія цього Положення поширюється на всіх працівників апарату та виконавчих органів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Савранської селищної ради</w:t>
      </w:r>
      <w:r w:rsidRPr="001F3E8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4A73458" w14:textId="54DD1B1B" w:rsidR="00DC1D72" w:rsidRDefault="00DC1D72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1.2.</w:t>
      </w:r>
      <w:r w:rsidR="002550B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Положення визначає умови, показники і порядок преміювання, виплат</w:t>
      </w:r>
      <w:r w:rsidR="00491402">
        <w:rPr>
          <w:rFonts w:ascii="Times New Roman" w:eastAsia="Times New Roman" w:hAnsi="Times New Roman"/>
          <w:sz w:val="28"/>
          <w:szCs w:val="28"/>
          <w:lang w:eastAsia="uk-UA"/>
        </w:rPr>
        <w:t>у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 надбавок</w:t>
      </w:r>
      <w:r w:rsidR="00F420A5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 винагород</w:t>
      </w:r>
      <w:r w:rsidR="004814B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91402" w:rsidRPr="008836BB">
        <w:rPr>
          <w:rFonts w:ascii="Times New Roman" w:eastAsia="Times New Roman" w:hAnsi="Times New Roman"/>
          <w:sz w:val="28"/>
          <w:szCs w:val="28"/>
          <w:lang w:eastAsia="uk-UA"/>
        </w:rPr>
        <w:t>та матеріальної допомоги</w:t>
      </w:r>
      <w:r w:rsidR="004814B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91402">
        <w:rPr>
          <w:rFonts w:ascii="Times New Roman" w:eastAsia="Times New Roman" w:hAnsi="Times New Roman"/>
          <w:sz w:val="28"/>
          <w:szCs w:val="28"/>
          <w:lang w:eastAsia="uk-UA"/>
        </w:rPr>
        <w:t>селищному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 голов</w:t>
      </w:r>
      <w:r w:rsidR="00491402">
        <w:rPr>
          <w:rFonts w:ascii="Times New Roman" w:eastAsia="Times New Roman" w:hAnsi="Times New Roman"/>
          <w:sz w:val="28"/>
          <w:szCs w:val="28"/>
          <w:lang w:eastAsia="uk-UA"/>
        </w:rPr>
        <w:t>і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491402">
        <w:rPr>
          <w:rFonts w:ascii="Times New Roman" w:eastAsia="Times New Roman" w:hAnsi="Times New Roman"/>
          <w:sz w:val="28"/>
          <w:szCs w:val="28"/>
          <w:lang w:eastAsia="uk-UA"/>
        </w:rPr>
        <w:t xml:space="preserve"> його 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заступник</w:t>
      </w:r>
      <w:r w:rsidR="00491402">
        <w:rPr>
          <w:rFonts w:ascii="Times New Roman" w:eastAsia="Times New Roman" w:hAnsi="Times New Roman"/>
          <w:sz w:val="28"/>
          <w:szCs w:val="28"/>
          <w:lang w:eastAsia="uk-UA"/>
        </w:rPr>
        <w:t>ам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, секретар</w:t>
      </w:r>
      <w:r w:rsidR="00491402">
        <w:rPr>
          <w:rFonts w:ascii="Times New Roman" w:eastAsia="Times New Roman" w:hAnsi="Times New Roman"/>
          <w:sz w:val="28"/>
          <w:szCs w:val="28"/>
          <w:lang w:eastAsia="uk-UA"/>
        </w:rPr>
        <w:t xml:space="preserve">ю 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ради, керуючо</w:t>
      </w:r>
      <w:r w:rsidR="00F420A5">
        <w:rPr>
          <w:rFonts w:ascii="Times New Roman" w:eastAsia="Times New Roman" w:hAnsi="Times New Roman"/>
          <w:sz w:val="28"/>
          <w:szCs w:val="28"/>
          <w:lang w:eastAsia="uk-UA"/>
        </w:rPr>
        <w:t xml:space="preserve">му 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справами</w:t>
      </w:r>
      <w:r w:rsidR="004814B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91402">
        <w:rPr>
          <w:rFonts w:ascii="Times New Roman" w:eastAsia="Times New Roman" w:hAnsi="Times New Roman"/>
          <w:sz w:val="28"/>
          <w:szCs w:val="28"/>
          <w:lang w:eastAsia="uk-UA"/>
        </w:rPr>
        <w:t>(секретарю) виконавчого комітету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, керівник</w:t>
      </w:r>
      <w:r w:rsidR="00F420A5">
        <w:rPr>
          <w:rFonts w:ascii="Times New Roman" w:eastAsia="Times New Roman" w:hAnsi="Times New Roman"/>
          <w:sz w:val="28"/>
          <w:szCs w:val="28"/>
          <w:lang w:eastAsia="uk-UA"/>
        </w:rPr>
        <w:t>ам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, спеціаліст</w:t>
      </w:r>
      <w:r w:rsidR="00F420A5">
        <w:rPr>
          <w:rFonts w:ascii="Times New Roman" w:eastAsia="Times New Roman" w:hAnsi="Times New Roman"/>
          <w:sz w:val="28"/>
          <w:szCs w:val="28"/>
          <w:lang w:eastAsia="uk-UA"/>
        </w:rPr>
        <w:t>ам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 (у тому числі адміністратор</w:t>
      </w:r>
      <w:r w:rsidR="00F420A5">
        <w:rPr>
          <w:rFonts w:ascii="Times New Roman" w:eastAsia="Times New Roman" w:hAnsi="Times New Roman"/>
          <w:sz w:val="28"/>
          <w:szCs w:val="28"/>
          <w:lang w:eastAsia="uk-UA"/>
        </w:rPr>
        <w:t>ам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 та державни</w:t>
      </w:r>
      <w:r w:rsidR="00F420A5">
        <w:rPr>
          <w:rFonts w:ascii="Times New Roman" w:eastAsia="Times New Roman" w:hAnsi="Times New Roman"/>
          <w:sz w:val="28"/>
          <w:szCs w:val="28"/>
          <w:lang w:eastAsia="uk-UA"/>
        </w:rPr>
        <w:t>м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 реєстратор</w:t>
      </w:r>
      <w:r w:rsidR="00F420A5">
        <w:rPr>
          <w:rFonts w:ascii="Times New Roman" w:eastAsia="Times New Roman" w:hAnsi="Times New Roman"/>
          <w:sz w:val="28"/>
          <w:szCs w:val="28"/>
          <w:lang w:eastAsia="uk-UA"/>
        </w:rPr>
        <w:t>ам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), службовц</w:t>
      </w:r>
      <w:r w:rsidR="00F420A5">
        <w:rPr>
          <w:rFonts w:ascii="Times New Roman" w:eastAsia="Times New Roman" w:hAnsi="Times New Roman"/>
          <w:sz w:val="28"/>
          <w:szCs w:val="28"/>
          <w:lang w:eastAsia="uk-UA"/>
        </w:rPr>
        <w:t>ям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 та робітник</w:t>
      </w:r>
      <w:r w:rsidR="00F420A5">
        <w:rPr>
          <w:rFonts w:ascii="Times New Roman" w:eastAsia="Times New Roman" w:hAnsi="Times New Roman"/>
          <w:sz w:val="28"/>
          <w:szCs w:val="28"/>
          <w:lang w:eastAsia="uk-UA"/>
        </w:rPr>
        <w:t xml:space="preserve">ам апарату селищної ради та її 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виконавчих органів (самостійних управлінь, відділів, служб).</w:t>
      </w:r>
    </w:p>
    <w:p w14:paraId="4D90172B" w14:textId="77777777" w:rsidR="006923E1" w:rsidRPr="006923E1" w:rsidRDefault="00E45A26" w:rsidP="006923E1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8235E">
        <w:rPr>
          <w:rFonts w:ascii="Times New Roman" w:eastAsia="Times New Roman" w:hAnsi="Times New Roman"/>
          <w:sz w:val="28"/>
          <w:szCs w:val="28"/>
          <w:lang w:eastAsia="uk-UA"/>
        </w:rPr>
        <w:t>2.</w:t>
      </w:r>
      <w:r w:rsidR="006923E1" w:rsidRPr="006923E1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Визначення фонду оплати праці та умов преміювання</w:t>
      </w:r>
    </w:p>
    <w:p w14:paraId="3EB04AEB" w14:textId="28800365" w:rsidR="00DC1D72" w:rsidRPr="00DC1D72" w:rsidRDefault="00E45A26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2.1.</w:t>
      </w:r>
      <w:r w:rsidR="002550B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C1D72"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Премія за цим Положенням є премією, пов’язаною з </w:t>
      </w:r>
      <w:r w:rsidR="00976391">
        <w:rPr>
          <w:rFonts w:ascii="Times New Roman" w:eastAsia="Times New Roman" w:hAnsi="Times New Roman"/>
          <w:sz w:val="28"/>
          <w:szCs w:val="28"/>
          <w:lang w:eastAsia="uk-UA"/>
        </w:rPr>
        <w:t xml:space="preserve">виконанням службових </w:t>
      </w:r>
      <w:r w:rsidR="00DC1D72" w:rsidRPr="00DC1D72">
        <w:rPr>
          <w:rFonts w:ascii="Times New Roman" w:eastAsia="Times New Roman" w:hAnsi="Times New Roman"/>
          <w:sz w:val="28"/>
          <w:szCs w:val="28"/>
          <w:lang w:eastAsia="uk-UA"/>
        </w:rPr>
        <w:t>завдань і функцій, особистим внеском у загальні результати  роботи  Савранської селищної ради, її виконавчого комітету, самостійних, ві</w:t>
      </w:r>
      <w:r w:rsidR="00F420A5">
        <w:rPr>
          <w:rFonts w:ascii="Times New Roman" w:eastAsia="Times New Roman" w:hAnsi="Times New Roman"/>
          <w:sz w:val="28"/>
          <w:szCs w:val="28"/>
          <w:lang w:eastAsia="uk-UA"/>
        </w:rPr>
        <w:t>дділів,  та служб селищної ради</w:t>
      </w:r>
      <w:r w:rsidR="00DC1D72" w:rsidRPr="00DC1D72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14:paraId="0C36F277" w14:textId="520F043F" w:rsidR="00DC1D72" w:rsidRPr="00DC1D72" w:rsidRDefault="00E45A26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2</w:t>
      </w:r>
      <w:r w:rsidR="00DC1D72" w:rsidRPr="00DC1D72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DC1D72" w:rsidRPr="00DC1D72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2550B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C1D72" w:rsidRPr="00DC1D72">
        <w:rPr>
          <w:rFonts w:ascii="Times New Roman" w:eastAsia="Times New Roman" w:hAnsi="Times New Roman"/>
          <w:sz w:val="28"/>
          <w:szCs w:val="28"/>
          <w:lang w:eastAsia="uk-UA"/>
        </w:rPr>
        <w:t>Розмір премії за цим Положенням визначається у відсотках до розміру  середньомісячної заробітної плати, місячного посадового окладу працівника або визначеною сумою.</w:t>
      </w:r>
    </w:p>
    <w:p w14:paraId="33007195" w14:textId="2522B476" w:rsidR="00DC1D72" w:rsidRPr="00DC1D72" w:rsidRDefault="00E45A26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2.3.</w:t>
      </w:r>
      <w:r w:rsidR="002550B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C1D72" w:rsidRPr="00DC1D72">
        <w:rPr>
          <w:rFonts w:ascii="Times New Roman" w:eastAsia="Times New Roman" w:hAnsi="Times New Roman"/>
          <w:sz w:val="28"/>
          <w:szCs w:val="28"/>
          <w:lang w:eastAsia="uk-UA"/>
        </w:rPr>
        <w:t>Преміювання працівників, призначених з випробувальним терміном, здійснюється  після закінчення цього терміну, або з дня визнання працівника таким, що витримав випробування.</w:t>
      </w:r>
    </w:p>
    <w:p w14:paraId="33123D5E" w14:textId="22D89114" w:rsidR="00DB767E" w:rsidRDefault="00E45A26" w:rsidP="00E22E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2.4.</w:t>
      </w:r>
      <w:r w:rsidR="002550B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C1D72"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Преміювання </w:t>
      </w:r>
      <w:r w:rsidR="00F420A5">
        <w:rPr>
          <w:rFonts w:ascii="Times New Roman" w:eastAsia="Times New Roman" w:hAnsi="Times New Roman"/>
          <w:sz w:val="28"/>
          <w:szCs w:val="28"/>
          <w:lang w:eastAsia="uk-UA"/>
        </w:rPr>
        <w:t>селищного г</w:t>
      </w:r>
      <w:r w:rsidR="00DC1D72" w:rsidRPr="00DC1D72">
        <w:rPr>
          <w:rFonts w:ascii="Times New Roman" w:eastAsia="Times New Roman" w:hAnsi="Times New Roman"/>
          <w:sz w:val="28"/>
          <w:szCs w:val="28"/>
          <w:lang w:eastAsia="uk-UA"/>
        </w:rPr>
        <w:t>олови</w:t>
      </w:r>
      <w:r w:rsidR="002550B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420A5" w:rsidRPr="008836BB">
        <w:rPr>
          <w:rFonts w:ascii="Times New Roman" w:eastAsia="Times New Roman" w:hAnsi="Times New Roman"/>
          <w:sz w:val="28"/>
          <w:szCs w:val="28"/>
          <w:lang w:eastAsia="uk-UA"/>
        </w:rPr>
        <w:t>(особи яка виконує його повноваження)</w:t>
      </w:r>
      <w:r w:rsidR="00396FF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C1D72" w:rsidRPr="00DC1D72">
        <w:rPr>
          <w:rFonts w:ascii="Times New Roman" w:eastAsia="Times New Roman" w:hAnsi="Times New Roman"/>
          <w:sz w:val="28"/>
          <w:szCs w:val="28"/>
          <w:lang w:eastAsia="uk-UA"/>
        </w:rPr>
        <w:t>здійснюється згідно з цим Положенням та відповідно з вимогами абз.2 п.6 Постанови №268</w:t>
      </w:r>
      <w:r w:rsidR="001C41BE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2550B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C1D72"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а саме: на підставі </w:t>
      </w:r>
      <w:r w:rsidR="001C41BE">
        <w:rPr>
          <w:rFonts w:ascii="Times New Roman" w:eastAsia="Times New Roman" w:hAnsi="Times New Roman"/>
          <w:sz w:val="28"/>
          <w:szCs w:val="28"/>
          <w:lang w:eastAsia="uk-UA"/>
        </w:rPr>
        <w:t xml:space="preserve">рішення сесії </w:t>
      </w:r>
      <w:r w:rsidR="00F420A5">
        <w:rPr>
          <w:rFonts w:ascii="Times New Roman" w:eastAsia="Times New Roman" w:hAnsi="Times New Roman"/>
          <w:sz w:val="28"/>
          <w:szCs w:val="28"/>
          <w:lang w:eastAsia="uk-UA"/>
        </w:rPr>
        <w:t xml:space="preserve">селищної ради </w:t>
      </w:r>
      <w:r w:rsidR="00DB767E">
        <w:rPr>
          <w:rFonts w:ascii="Times New Roman" w:eastAsia="Times New Roman" w:hAnsi="Times New Roman"/>
          <w:sz w:val="28"/>
          <w:szCs w:val="28"/>
          <w:lang w:eastAsia="uk-UA"/>
        </w:rPr>
        <w:t>яким визначаються умови оплати праці селищного голови, в тому числі преміювання.</w:t>
      </w:r>
    </w:p>
    <w:p w14:paraId="5DC909A0" w14:textId="06C46CAA" w:rsidR="00DB767E" w:rsidRDefault="00DB767E" w:rsidP="00E22EA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uk-UA"/>
        </w:rPr>
      </w:pPr>
      <w:r w:rsidRPr="00E22EAD">
        <w:rPr>
          <w:rFonts w:ascii="Times New Roman" w:hAnsi="Times New Roman"/>
          <w:sz w:val="28"/>
          <w:szCs w:val="28"/>
          <w:lang w:eastAsia="uk-UA"/>
        </w:rPr>
        <w:t>2.5.</w:t>
      </w:r>
      <w:r w:rsidRPr="00E22EAD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E22EAD">
        <w:rPr>
          <w:rFonts w:ascii="Times New Roman" w:hAnsi="Times New Roman"/>
          <w:sz w:val="28"/>
          <w:szCs w:val="28"/>
          <w:lang w:eastAsia="uk-UA"/>
        </w:rPr>
        <w:t>Премія селищному голові нараховується  щомісячно у відсотках до розміру  місячного посадового окладу з урахуванням, надбавок за ранг та вислугу років та виплачується  разом  із</w:t>
      </w:r>
      <w:r w:rsidR="00E22EAD" w:rsidRPr="00E22EAD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 w:rsidR="00E22EAD" w:rsidRPr="00E22EAD">
        <w:rPr>
          <w:rFonts w:ascii="Times New Roman" w:hAnsi="Times New Roman"/>
          <w:sz w:val="28"/>
          <w:szCs w:val="28"/>
          <w:lang w:eastAsia="uk-UA"/>
        </w:rPr>
        <w:t>заробітною  платою  поточного  місяця.</w:t>
      </w:r>
      <w:r w:rsidR="00E22EAD" w:rsidRPr="00E22EAD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</w:p>
    <w:p w14:paraId="315F0FD2" w14:textId="77777777" w:rsidR="00E22EAD" w:rsidRDefault="00E22EAD" w:rsidP="00E22EAD">
      <w:pPr>
        <w:pStyle w:val="a4"/>
        <w:rPr>
          <w:rFonts w:ascii="Times New Roman" w:hAnsi="Times New Roman"/>
          <w:sz w:val="28"/>
          <w:szCs w:val="28"/>
          <w:lang w:val="ru-RU" w:eastAsia="uk-UA"/>
        </w:rPr>
      </w:pPr>
    </w:p>
    <w:p w14:paraId="04832E19" w14:textId="41D6E7A9" w:rsidR="001D27D7" w:rsidRPr="00E22EAD" w:rsidRDefault="00DB767E" w:rsidP="00E22EAD">
      <w:pPr>
        <w:pStyle w:val="a4"/>
        <w:rPr>
          <w:rFonts w:ascii="Times New Roman" w:hAnsi="Times New Roman"/>
          <w:sz w:val="28"/>
          <w:szCs w:val="28"/>
          <w:lang w:eastAsia="uk-UA"/>
        </w:rPr>
      </w:pPr>
      <w:r w:rsidRPr="00E22EAD">
        <w:rPr>
          <w:rFonts w:ascii="Times New Roman" w:hAnsi="Times New Roman"/>
          <w:sz w:val="28"/>
          <w:szCs w:val="28"/>
          <w:lang w:eastAsia="uk-UA"/>
        </w:rPr>
        <w:t>Розмір премії селищного голови</w:t>
      </w:r>
      <w:r w:rsidR="002550B4" w:rsidRPr="00E22EA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E22EAD">
        <w:rPr>
          <w:rFonts w:ascii="Times New Roman" w:hAnsi="Times New Roman"/>
          <w:sz w:val="28"/>
          <w:szCs w:val="28"/>
          <w:lang w:eastAsia="uk-UA"/>
        </w:rPr>
        <w:t>(особи, яка здійснює його по</w:t>
      </w:r>
      <w:r w:rsidR="00BD0E5C" w:rsidRPr="00E22EAD">
        <w:rPr>
          <w:rFonts w:ascii="Times New Roman" w:hAnsi="Times New Roman"/>
          <w:sz w:val="28"/>
          <w:szCs w:val="28"/>
          <w:lang w:eastAsia="uk-UA"/>
        </w:rPr>
        <w:t xml:space="preserve">вноваження) </w:t>
      </w:r>
      <w:r w:rsidR="001D27D7" w:rsidRPr="00E22EAD">
        <w:rPr>
          <w:rFonts w:ascii="Times New Roman" w:hAnsi="Times New Roman"/>
          <w:sz w:val="28"/>
          <w:szCs w:val="28"/>
          <w:u w:val="single"/>
          <w:lang w:eastAsia="uk-UA"/>
        </w:rPr>
        <w:t>перегляда</w:t>
      </w:r>
      <w:r w:rsidR="008C6478" w:rsidRPr="00E22EAD">
        <w:rPr>
          <w:rFonts w:ascii="Times New Roman" w:hAnsi="Times New Roman"/>
          <w:sz w:val="28"/>
          <w:szCs w:val="28"/>
          <w:u w:val="single"/>
          <w:lang w:eastAsia="uk-UA"/>
        </w:rPr>
        <w:t>ється</w:t>
      </w:r>
      <w:r w:rsidR="00364CDC" w:rsidRPr="00E22EA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C6478" w:rsidRPr="00E22EAD">
        <w:rPr>
          <w:rFonts w:ascii="Times New Roman" w:hAnsi="Times New Roman"/>
          <w:sz w:val="28"/>
          <w:szCs w:val="28"/>
          <w:lang w:eastAsia="uk-UA"/>
        </w:rPr>
        <w:t>щоквартально.</w:t>
      </w:r>
      <w:r w:rsidR="001D27D7" w:rsidRPr="00E22EAD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14:paraId="378C28EF" w14:textId="77777777" w:rsidR="00364CDC" w:rsidRPr="00364CDC" w:rsidRDefault="00364CDC" w:rsidP="00364CD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64CDC">
        <w:rPr>
          <w:rFonts w:ascii="Times New Roman" w:eastAsia="Times New Roman" w:hAnsi="Times New Roman"/>
          <w:sz w:val="28"/>
          <w:szCs w:val="28"/>
          <w:lang w:eastAsia="uk-UA"/>
        </w:rPr>
        <w:t>Преміювання селищного голови  з нагоди державних і професійних свят здійснюється за рішенням  селищної ради.</w:t>
      </w:r>
    </w:p>
    <w:p w14:paraId="170B26FA" w14:textId="77777777" w:rsidR="00DC1D72" w:rsidRPr="00DC1D72" w:rsidRDefault="00DC1D72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Відповідно до Закону України «Про оплату праці», заробітна плата має таку структуру: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br/>
        <w:t>- основна заробітна плата. Встановлюється у вигляді тарифних ставок та посадових окладів;</w:t>
      </w:r>
    </w:p>
    <w:p w14:paraId="21E3099B" w14:textId="77777777" w:rsidR="00DC1D72" w:rsidRPr="00DC1D72" w:rsidRDefault="00DC1D72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- додаткова заробітна плата. Вона включає </w:t>
      </w:r>
      <w:r w:rsidR="005B7A65" w:rsidRPr="008836BB">
        <w:rPr>
          <w:rFonts w:ascii="Times New Roman" w:eastAsia="Times New Roman" w:hAnsi="Times New Roman"/>
          <w:sz w:val="28"/>
          <w:szCs w:val="28"/>
          <w:lang w:eastAsia="uk-UA"/>
        </w:rPr>
        <w:t xml:space="preserve">щомісячні 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доплати, надбавки, гарантійні і компенсаційні виплати, передбачені законодавством</w:t>
      </w:r>
      <w:r w:rsidR="00E45A26">
        <w:rPr>
          <w:rFonts w:ascii="Times New Roman" w:eastAsia="Times New Roman" w:hAnsi="Times New Roman"/>
          <w:sz w:val="28"/>
          <w:szCs w:val="28"/>
          <w:lang w:eastAsia="uk-UA"/>
        </w:rPr>
        <w:t xml:space="preserve"> та</w:t>
      </w:r>
      <w:r w:rsidR="00FF033C" w:rsidRPr="00F5690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5B7A65" w:rsidRPr="00976391">
        <w:rPr>
          <w:rFonts w:ascii="Times New Roman" w:eastAsia="Times New Roman" w:hAnsi="Times New Roman"/>
          <w:sz w:val="28"/>
          <w:szCs w:val="28"/>
          <w:lang w:eastAsia="uk-UA"/>
        </w:rPr>
        <w:t>щомісячні</w:t>
      </w:r>
      <w:r w:rsidR="00F3365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премії, пов’язані з виконанням виробничих завдань і функцій;</w:t>
      </w:r>
    </w:p>
    <w:p w14:paraId="1DF44F69" w14:textId="6493BE3C" w:rsidR="00DC1D72" w:rsidRPr="00DC1D72" w:rsidRDefault="00DC1D72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- інші заохочувальні</w:t>
      </w:r>
      <w:r w:rsidR="00D0458A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76391">
        <w:rPr>
          <w:rFonts w:ascii="Times New Roman" w:eastAsia="Times New Roman" w:hAnsi="Times New Roman"/>
          <w:sz w:val="28"/>
          <w:szCs w:val="28"/>
          <w:lang w:eastAsia="uk-UA"/>
        </w:rPr>
        <w:t>(стимулюючі)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 виплати. До них належать виплати винагород</w:t>
      </w:r>
      <w:r w:rsidR="002550B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E45A26">
        <w:rPr>
          <w:rFonts w:ascii="Times New Roman" w:eastAsia="Times New Roman" w:hAnsi="Times New Roman"/>
          <w:sz w:val="28"/>
          <w:szCs w:val="28"/>
          <w:lang w:eastAsia="uk-UA"/>
        </w:rPr>
        <w:t>(премій)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 за підсумками роботи за рік чи квартал, премії до державних та професійних свят</w:t>
      </w:r>
      <w:r w:rsidR="00976391">
        <w:rPr>
          <w:rFonts w:ascii="Times New Roman" w:eastAsia="Times New Roman" w:hAnsi="Times New Roman"/>
          <w:sz w:val="28"/>
          <w:szCs w:val="28"/>
          <w:lang w:eastAsia="uk-UA"/>
        </w:rPr>
        <w:t>, премії до ювілейних дат</w:t>
      </w:r>
      <w:r w:rsidR="005B7A65">
        <w:rPr>
          <w:rFonts w:ascii="Times New Roman" w:eastAsia="Times New Roman" w:hAnsi="Times New Roman"/>
          <w:sz w:val="28"/>
          <w:szCs w:val="28"/>
          <w:lang w:eastAsia="uk-UA"/>
        </w:rPr>
        <w:t xml:space="preserve"> та при виході на пенсію</w:t>
      </w:r>
      <w:r w:rsidR="002550B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76391">
        <w:rPr>
          <w:rFonts w:ascii="Times New Roman" w:eastAsia="Times New Roman" w:hAnsi="Times New Roman"/>
          <w:sz w:val="28"/>
          <w:szCs w:val="28"/>
          <w:lang w:eastAsia="uk-UA"/>
        </w:rPr>
        <w:t>(за заявою працівника)</w:t>
      </w:r>
      <w:r w:rsidR="005B7A65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 інші премії, визначені </w:t>
      </w:r>
      <w:r w:rsidR="005B7A65">
        <w:rPr>
          <w:rFonts w:ascii="Times New Roman" w:eastAsia="Times New Roman" w:hAnsi="Times New Roman"/>
          <w:sz w:val="28"/>
          <w:szCs w:val="28"/>
          <w:lang w:eastAsia="uk-UA"/>
        </w:rPr>
        <w:t>ц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им положенням, як заохочувальні.</w:t>
      </w:r>
    </w:p>
    <w:p w14:paraId="4097294A" w14:textId="60EC6905" w:rsidR="00DC1D72" w:rsidRPr="00BD0E5C" w:rsidRDefault="00E45A26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2.</w:t>
      </w:r>
      <w:r w:rsidR="00B63A79">
        <w:rPr>
          <w:rFonts w:ascii="Times New Roman" w:eastAsia="Times New Roman" w:hAnsi="Times New Roman"/>
          <w:sz w:val="28"/>
          <w:szCs w:val="28"/>
          <w:lang w:eastAsia="uk-UA"/>
        </w:rPr>
        <w:t>6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2550B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C1D72" w:rsidRPr="005B7A65">
        <w:rPr>
          <w:rFonts w:ascii="Times New Roman" w:eastAsia="Times New Roman" w:hAnsi="Times New Roman"/>
          <w:sz w:val="28"/>
          <w:szCs w:val="28"/>
          <w:lang w:eastAsia="uk-UA"/>
        </w:rPr>
        <w:t xml:space="preserve">Преміювання здійснюється у межах коштів, передбачених у кошторисі видатків на </w:t>
      </w:r>
      <w:r w:rsidR="00DC1D72" w:rsidRPr="00BD0E5C">
        <w:rPr>
          <w:rFonts w:ascii="Times New Roman" w:eastAsia="Times New Roman" w:hAnsi="Times New Roman"/>
          <w:sz w:val="28"/>
          <w:szCs w:val="28"/>
          <w:lang w:eastAsia="uk-UA"/>
        </w:rPr>
        <w:t xml:space="preserve">утримання </w:t>
      </w:r>
      <w:r w:rsidRPr="00BD0E5C">
        <w:rPr>
          <w:rFonts w:ascii="Times New Roman" w:eastAsia="Times New Roman" w:hAnsi="Times New Roman"/>
          <w:sz w:val="28"/>
          <w:szCs w:val="28"/>
          <w:lang w:eastAsia="uk-UA"/>
        </w:rPr>
        <w:t xml:space="preserve"> апарату селищної ради та її </w:t>
      </w:r>
      <w:r w:rsidR="00DC1D72" w:rsidRPr="00BD0E5C">
        <w:rPr>
          <w:rFonts w:ascii="Times New Roman" w:eastAsia="Times New Roman" w:hAnsi="Times New Roman"/>
          <w:sz w:val="28"/>
          <w:szCs w:val="28"/>
          <w:lang w:eastAsia="uk-UA"/>
        </w:rPr>
        <w:t>виконавч</w:t>
      </w:r>
      <w:r w:rsidRPr="00BD0E5C">
        <w:rPr>
          <w:rFonts w:ascii="Times New Roman" w:eastAsia="Times New Roman" w:hAnsi="Times New Roman"/>
          <w:sz w:val="28"/>
          <w:szCs w:val="28"/>
          <w:lang w:eastAsia="uk-UA"/>
        </w:rPr>
        <w:t>их</w:t>
      </w:r>
      <w:r w:rsidR="00DC1D72" w:rsidRPr="00BD0E5C">
        <w:rPr>
          <w:rFonts w:ascii="Times New Roman" w:eastAsia="Times New Roman" w:hAnsi="Times New Roman"/>
          <w:sz w:val="28"/>
          <w:szCs w:val="28"/>
          <w:lang w:eastAsia="uk-UA"/>
        </w:rPr>
        <w:t xml:space="preserve"> орган</w:t>
      </w:r>
      <w:r w:rsidRPr="00BD0E5C">
        <w:rPr>
          <w:rFonts w:ascii="Times New Roman" w:eastAsia="Times New Roman" w:hAnsi="Times New Roman"/>
          <w:sz w:val="28"/>
          <w:szCs w:val="28"/>
          <w:lang w:eastAsia="uk-UA"/>
        </w:rPr>
        <w:t>ів</w:t>
      </w:r>
      <w:r w:rsidR="00DC1D72" w:rsidRPr="00BD0E5C">
        <w:rPr>
          <w:rFonts w:ascii="Times New Roman" w:eastAsia="Times New Roman" w:hAnsi="Times New Roman"/>
          <w:sz w:val="28"/>
          <w:szCs w:val="28"/>
          <w:lang w:eastAsia="uk-UA"/>
        </w:rPr>
        <w:t>, як фонд оплати праці, за рахунок коштів місцевого бюджету.</w:t>
      </w:r>
    </w:p>
    <w:p w14:paraId="0217D3ED" w14:textId="505DCBA9" w:rsidR="00BC24E5" w:rsidRPr="00E22EAD" w:rsidRDefault="00E45A26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22EAD">
        <w:rPr>
          <w:rFonts w:ascii="Times New Roman" w:eastAsia="Times New Roman" w:hAnsi="Times New Roman"/>
          <w:sz w:val="28"/>
          <w:szCs w:val="28"/>
          <w:lang w:eastAsia="uk-UA"/>
        </w:rPr>
        <w:t>2.</w:t>
      </w:r>
      <w:r w:rsidR="00B63A79" w:rsidRPr="00E22EAD">
        <w:rPr>
          <w:rFonts w:ascii="Times New Roman" w:eastAsia="Times New Roman" w:hAnsi="Times New Roman"/>
          <w:sz w:val="28"/>
          <w:szCs w:val="28"/>
          <w:lang w:eastAsia="uk-UA"/>
        </w:rPr>
        <w:t>7</w:t>
      </w:r>
      <w:r w:rsidRPr="00E22EAD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2550B4" w:rsidRPr="00E22EA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2D7B93" w:rsidRPr="00E22EA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BC24E5" w:rsidRPr="00E22EAD">
        <w:rPr>
          <w:rFonts w:ascii="Times New Roman" w:eastAsia="Times New Roman" w:hAnsi="Times New Roman"/>
          <w:sz w:val="28"/>
          <w:szCs w:val="28"/>
          <w:lang w:eastAsia="uk-UA"/>
        </w:rPr>
        <w:t xml:space="preserve">Фонд преміювання утворюється у розмірі не менше, 10% </w:t>
      </w:r>
      <w:r w:rsidR="00FF033C" w:rsidRPr="00E22EAD">
        <w:rPr>
          <w:rFonts w:ascii="Times New Roman" w:eastAsia="Times New Roman" w:hAnsi="Times New Roman"/>
          <w:sz w:val="28"/>
          <w:szCs w:val="28"/>
          <w:lang w:eastAsia="uk-UA"/>
        </w:rPr>
        <w:t xml:space="preserve">від </w:t>
      </w:r>
      <w:r w:rsidR="00BC24E5" w:rsidRPr="00E22EAD">
        <w:rPr>
          <w:rFonts w:ascii="Times New Roman" w:eastAsia="Times New Roman" w:hAnsi="Times New Roman"/>
          <w:sz w:val="28"/>
          <w:szCs w:val="28"/>
          <w:lang w:eastAsia="uk-UA"/>
        </w:rPr>
        <w:t xml:space="preserve">посадових окладів працівників та економії фонду оплати праці. </w:t>
      </w:r>
    </w:p>
    <w:p w14:paraId="6729EEFB" w14:textId="71283FD4" w:rsidR="009930C1" w:rsidRPr="00E45A26" w:rsidRDefault="009930C1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2.</w:t>
      </w:r>
      <w:r w:rsidR="002D7B93">
        <w:rPr>
          <w:rFonts w:ascii="Times New Roman" w:eastAsia="Times New Roman" w:hAnsi="Times New Roman"/>
          <w:sz w:val="28"/>
          <w:szCs w:val="28"/>
          <w:lang w:eastAsia="uk-UA"/>
        </w:rPr>
        <w:t>8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2550B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Преміювання </w:t>
      </w:r>
      <w:r w:rsidRPr="009930C1">
        <w:rPr>
          <w:rFonts w:ascii="Times New Roman" w:eastAsia="Times New Roman" w:hAnsi="Times New Roman"/>
          <w:sz w:val="28"/>
          <w:szCs w:val="28"/>
          <w:lang w:eastAsia="uk-UA"/>
        </w:rPr>
        <w:t>заступників селищного голови, керуючого справами</w:t>
      </w:r>
      <w:r w:rsidR="002550B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9930C1">
        <w:rPr>
          <w:rFonts w:ascii="Times New Roman" w:eastAsia="Times New Roman" w:hAnsi="Times New Roman"/>
          <w:sz w:val="28"/>
          <w:szCs w:val="28"/>
          <w:lang w:eastAsia="uk-UA"/>
        </w:rPr>
        <w:t>(секретаря) виконавчого комітету, секретаря селищної ради,  старост, керівник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ів</w:t>
      </w:r>
      <w:r w:rsidRPr="009930C1">
        <w:rPr>
          <w:rFonts w:ascii="Times New Roman" w:eastAsia="Times New Roman" w:hAnsi="Times New Roman"/>
          <w:sz w:val="28"/>
          <w:szCs w:val="28"/>
          <w:lang w:eastAsia="uk-UA"/>
        </w:rPr>
        <w:t xml:space="preserve"> самостійних структурних підрозділів</w:t>
      </w:r>
      <w:r w:rsidR="00E13B00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Pr="009930C1">
        <w:rPr>
          <w:rFonts w:ascii="Times New Roman" w:eastAsia="Times New Roman" w:hAnsi="Times New Roman"/>
          <w:sz w:val="28"/>
          <w:szCs w:val="28"/>
          <w:lang w:eastAsia="uk-UA"/>
        </w:rPr>
        <w:t xml:space="preserve"> працівник</w:t>
      </w:r>
      <w:r w:rsidR="00E13B00">
        <w:rPr>
          <w:rFonts w:ascii="Times New Roman" w:eastAsia="Times New Roman" w:hAnsi="Times New Roman"/>
          <w:sz w:val="28"/>
          <w:szCs w:val="28"/>
          <w:lang w:eastAsia="uk-UA"/>
        </w:rPr>
        <w:t>ів</w:t>
      </w:r>
      <w:r w:rsidRPr="009930C1">
        <w:rPr>
          <w:rFonts w:ascii="Times New Roman" w:eastAsia="Times New Roman" w:hAnsi="Times New Roman"/>
          <w:sz w:val="28"/>
          <w:szCs w:val="28"/>
          <w:lang w:eastAsia="uk-UA"/>
        </w:rPr>
        <w:t xml:space="preserve"> апарату селищної ради</w:t>
      </w:r>
      <w:r w:rsidR="00976391">
        <w:rPr>
          <w:rFonts w:ascii="Times New Roman" w:eastAsia="Times New Roman" w:hAnsi="Times New Roman"/>
          <w:sz w:val="28"/>
          <w:szCs w:val="28"/>
          <w:lang w:eastAsia="uk-UA"/>
        </w:rPr>
        <w:t>, працівників служби у справах дітей</w:t>
      </w:r>
      <w:r w:rsidR="00F3365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E13B00">
        <w:rPr>
          <w:rFonts w:ascii="Times New Roman" w:eastAsia="Times New Roman" w:hAnsi="Times New Roman"/>
          <w:sz w:val="28"/>
          <w:szCs w:val="28"/>
          <w:lang w:eastAsia="uk-UA"/>
        </w:rPr>
        <w:t xml:space="preserve">селищної ради </w:t>
      </w:r>
      <w:r w:rsidRPr="009930C1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 xml:space="preserve">здійснюється на підставі розпорядження селищного голови, або особи, яка здійснює його повноваження.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Преміювання </w:t>
      </w:r>
      <w:r w:rsidRPr="009930C1">
        <w:rPr>
          <w:rFonts w:ascii="Times New Roman" w:eastAsia="Times New Roman" w:hAnsi="Times New Roman"/>
          <w:sz w:val="28"/>
          <w:szCs w:val="28"/>
          <w:lang w:eastAsia="uk-UA"/>
        </w:rPr>
        <w:t xml:space="preserve"> працівник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ів</w:t>
      </w:r>
      <w:r w:rsidRPr="009930C1">
        <w:rPr>
          <w:rFonts w:ascii="Times New Roman" w:eastAsia="Times New Roman" w:hAnsi="Times New Roman"/>
          <w:sz w:val="28"/>
          <w:szCs w:val="28"/>
          <w:lang w:eastAsia="uk-UA"/>
        </w:rPr>
        <w:t xml:space="preserve"> самостійних виконавчих органів  селищної ради</w:t>
      </w:r>
      <w:r w:rsidR="00E13B00">
        <w:rPr>
          <w:rFonts w:ascii="Times New Roman" w:eastAsia="Times New Roman" w:hAnsi="Times New Roman"/>
          <w:sz w:val="28"/>
          <w:szCs w:val="28"/>
          <w:lang w:eastAsia="uk-UA"/>
        </w:rPr>
        <w:t xml:space="preserve"> із статусом юридичної особи </w:t>
      </w:r>
      <w:r w:rsidRPr="009930C1">
        <w:rPr>
          <w:rFonts w:ascii="Times New Roman" w:eastAsia="Times New Roman" w:hAnsi="Times New Roman"/>
          <w:sz w:val="28"/>
          <w:szCs w:val="28"/>
          <w:lang w:eastAsia="uk-UA"/>
        </w:rPr>
        <w:t xml:space="preserve"> здійснюється на підставі наказу  керівника  цього виконавчого органу.</w:t>
      </w:r>
    </w:p>
    <w:p w14:paraId="4EC202C1" w14:textId="77777777" w:rsidR="00DC1D72" w:rsidRPr="009930C1" w:rsidRDefault="00DC1D72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1C41BE">
        <w:rPr>
          <w:rFonts w:ascii="Times New Roman" w:eastAsia="Times New Roman" w:hAnsi="Times New Roman"/>
          <w:sz w:val="28"/>
          <w:szCs w:val="28"/>
          <w:lang w:eastAsia="uk-UA"/>
        </w:rPr>
        <w:t> </w:t>
      </w:r>
      <w:r w:rsidRPr="009930C1">
        <w:rPr>
          <w:rFonts w:ascii="Times New Roman" w:eastAsia="Times New Roman" w:hAnsi="Times New Roman"/>
          <w:b/>
          <w:sz w:val="28"/>
          <w:szCs w:val="28"/>
          <w:lang w:eastAsia="uk-UA"/>
        </w:rPr>
        <w:t>Премія, як додаткова заробітна плата</w:t>
      </w:r>
    </w:p>
    <w:p w14:paraId="03F0825B" w14:textId="22A9E6C4" w:rsidR="00DC1D72" w:rsidRPr="00DC1D72" w:rsidRDefault="00DC1D72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2.</w:t>
      </w:r>
      <w:r w:rsidR="002D7B93">
        <w:rPr>
          <w:rFonts w:ascii="Times New Roman" w:eastAsia="Times New Roman" w:hAnsi="Times New Roman"/>
          <w:sz w:val="28"/>
          <w:szCs w:val="28"/>
          <w:lang w:eastAsia="uk-UA"/>
        </w:rPr>
        <w:t>9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. Розмір фонду преміювання на поточний місяць, як складової щомісячної додаткової заробітної плати, визначається  у межах, визначених штатним розписом. Премії, що є складовою щомісячної заробітної плати, нараховуються за фактично відпрацьований робочий час, за винятка</w:t>
      </w:r>
      <w:r w:rsidR="00491402">
        <w:rPr>
          <w:rFonts w:ascii="Times New Roman" w:eastAsia="Times New Roman" w:hAnsi="Times New Roman"/>
          <w:sz w:val="28"/>
          <w:szCs w:val="28"/>
          <w:lang w:eastAsia="uk-UA"/>
        </w:rPr>
        <w:t xml:space="preserve">ми, встановленими у пункті </w:t>
      </w:r>
      <w:r w:rsidR="006923E1">
        <w:rPr>
          <w:rFonts w:ascii="Times New Roman" w:eastAsia="Times New Roman" w:hAnsi="Times New Roman"/>
          <w:sz w:val="28"/>
          <w:szCs w:val="28"/>
          <w:lang w:eastAsia="uk-UA"/>
        </w:rPr>
        <w:t>2.3</w:t>
      </w:r>
      <w:r w:rsidR="00E45A26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 цього Положення.</w:t>
      </w:r>
    </w:p>
    <w:p w14:paraId="3CC5812D" w14:textId="02616F02" w:rsidR="00DC1D72" w:rsidRPr="00E13B00" w:rsidRDefault="00DC1D72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1C41BE">
        <w:rPr>
          <w:rFonts w:ascii="Times New Roman" w:eastAsia="Times New Roman" w:hAnsi="Times New Roman"/>
          <w:sz w:val="28"/>
          <w:szCs w:val="28"/>
          <w:lang w:eastAsia="uk-UA"/>
        </w:rPr>
        <w:t> </w:t>
      </w:r>
      <w:r w:rsidRPr="00E13B00">
        <w:rPr>
          <w:rFonts w:ascii="Times New Roman" w:eastAsia="Times New Roman" w:hAnsi="Times New Roman"/>
          <w:b/>
          <w:sz w:val="28"/>
          <w:szCs w:val="28"/>
          <w:lang w:eastAsia="uk-UA"/>
        </w:rPr>
        <w:t>Премії, як заохочувальні</w:t>
      </w:r>
      <w:r w:rsidR="002550B4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="00E13B00" w:rsidRPr="00E13B00">
        <w:rPr>
          <w:rFonts w:ascii="Times New Roman" w:eastAsia="Times New Roman" w:hAnsi="Times New Roman"/>
          <w:b/>
          <w:sz w:val="28"/>
          <w:szCs w:val="28"/>
          <w:lang w:eastAsia="uk-UA"/>
        </w:rPr>
        <w:t>(стимулюючі)</w:t>
      </w:r>
      <w:r w:rsidRPr="00E13B00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виплати</w:t>
      </w:r>
    </w:p>
    <w:p w14:paraId="7FF963F3" w14:textId="5A2E84F6" w:rsidR="009930C1" w:rsidRDefault="00DC1D72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2.</w:t>
      </w:r>
      <w:r w:rsidR="002D7B93">
        <w:rPr>
          <w:rFonts w:ascii="Times New Roman" w:eastAsia="Times New Roman" w:hAnsi="Times New Roman"/>
          <w:sz w:val="28"/>
          <w:szCs w:val="28"/>
          <w:lang w:eastAsia="uk-UA"/>
        </w:rPr>
        <w:t>10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. Преміювання до державних свят, Дня місцевого самоврядування, за участь у підготовці заходів до святкування Дня </w:t>
      </w:r>
      <w:r w:rsidR="00491402">
        <w:rPr>
          <w:rFonts w:ascii="Times New Roman" w:eastAsia="Times New Roman" w:hAnsi="Times New Roman"/>
          <w:sz w:val="28"/>
          <w:szCs w:val="28"/>
          <w:lang w:eastAsia="uk-UA"/>
        </w:rPr>
        <w:t>селища</w:t>
      </w:r>
      <w:r w:rsidR="00BC24E5">
        <w:rPr>
          <w:rFonts w:ascii="Times New Roman" w:eastAsia="Times New Roman" w:hAnsi="Times New Roman"/>
          <w:sz w:val="28"/>
          <w:szCs w:val="28"/>
          <w:lang w:eastAsia="uk-UA"/>
        </w:rPr>
        <w:t>, з нагоди ювілейних дат,</w:t>
      </w:r>
      <w:r w:rsidR="002550B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923E1" w:rsidRPr="00E13B00">
        <w:rPr>
          <w:rFonts w:ascii="Times New Roman" w:eastAsia="Times New Roman" w:hAnsi="Times New Roman"/>
          <w:sz w:val="28"/>
          <w:szCs w:val="28"/>
          <w:lang w:eastAsia="uk-UA"/>
        </w:rPr>
        <w:t>за результатами роботи за квартал та за рік</w:t>
      </w:r>
      <w:r w:rsidR="006923E1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2550B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BC24E5">
        <w:rPr>
          <w:rFonts w:ascii="Times New Roman" w:eastAsia="Times New Roman" w:hAnsi="Times New Roman"/>
          <w:sz w:val="28"/>
          <w:szCs w:val="28"/>
          <w:lang w:eastAsia="uk-UA"/>
        </w:rPr>
        <w:t xml:space="preserve">а також за заявою працівника при виході на </w:t>
      </w:r>
      <w:r w:rsidR="006923E1">
        <w:rPr>
          <w:rFonts w:ascii="Times New Roman" w:eastAsia="Times New Roman" w:hAnsi="Times New Roman"/>
          <w:sz w:val="28"/>
          <w:szCs w:val="28"/>
          <w:lang w:eastAsia="uk-UA"/>
        </w:rPr>
        <w:t>пенсію,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 для кожного працівника визначаються в розмірі, що не перевищує середньомісячної заробітної плати за кожним видом виплати, що передбачений цим пунктом.</w:t>
      </w:r>
    </w:p>
    <w:p w14:paraId="1D7C61DB" w14:textId="757702F1" w:rsidR="00DC1D72" w:rsidRPr="00DC1D72" w:rsidRDefault="00DC1D72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2.</w:t>
      </w:r>
      <w:r w:rsidR="002D7B93">
        <w:rPr>
          <w:rFonts w:ascii="Times New Roman" w:eastAsia="Times New Roman" w:hAnsi="Times New Roman"/>
          <w:sz w:val="28"/>
          <w:szCs w:val="28"/>
          <w:lang w:eastAsia="uk-UA"/>
        </w:rPr>
        <w:t>11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. Контроль за ефективністю використанням коштів на преміювання і матеріальне стимулювання та дотримання вимог і принципів цього Положення здійснює </w:t>
      </w:r>
      <w:r w:rsidR="00491402">
        <w:rPr>
          <w:rFonts w:ascii="Times New Roman" w:eastAsia="Times New Roman" w:hAnsi="Times New Roman"/>
          <w:sz w:val="28"/>
          <w:szCs w:val="28"/>
          <w:lang w:eastAsia="uk-UA"/>
        </w:rPr>
        <w:t>селищний г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олова, керівник самостійного</w:t>
      </w:r>
      <w:r w:rsidR="00491402">
        <w:rPr>
          <w:rFonts w:ascii="Times New Roman" w:eastAsia="Times New Roman" w:hAnsi="Times New Roman"/>
          <w:sz w:val="28"/>
          <w:szCs w:val="28"/>
          <w:lang w:eastAsia="uk-UA"/>
        </w:rPr>
        <w:t xml:space="preserve"> структурного підрозділу</w:t>
      </w:r>
      <w:r w:rsidR="002550B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E45A26">
        <w:rPr>
          <w:rFonts w:ascii="Times New Roman" w:eastAsia="Times New Roman" w:hAnsi="Times New Roman"/>
          <w:sz w:val="28"/>
          <w:szCs w:val="28"/>
          <w:lang w:eastAsia="uk-UA"/>
        </w:rPr>
        <w:t>(управління,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 відділу, служби</w:t>
      </w:r>
      <w:r w:rsidR="00E45A26">
        <w:rPr>
          <w:rFonts w:ascii="Times New Roman" w:eastAsia="Times New Roman" w:hAnsi="Times New Roman"/>
          <w:sz w:val="28"/>
          <w:szCs w:val="28"/>
          <w:lang w:eastAsia="uk-UA"/>
        </w:rPr>
        <w:t>)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 та головний бухгалтер.</w:t>
      </w:r>
    </w:p>
    <w:p w14:paraId="47C2DCB5" w14:textId="5B5AC9D8" w:rsidR="00DC1D72" w:rsidRPr="00DC1D72" w:rsidRDefault="00DC1D72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uk-UA"/>
        </w:rPr>
      </w:pP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2.</w:t>
      </w:r>
      <w:r w:rsidR="00E45A26"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="00557DC3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. Умови преміювання</w:t>
      </w:r>
      <w:r w:rsidR="00557DC3">
        <w:rPr>
          <w:rFonts w:ascii="Times New Roman" w:eastAsia="Times New Roman" w:hAnsi="Times New Roman"/>
          <w:sz w:val="28"/>
          <w:szCs w:val="28"/>
          <w:u w:val="single"/>
          <w:lang w:eastAsia="uk-UA"/>
        </w:rPr>
        <w:t>:</w:t>
      </w:r>
    </w:p>
    <w:p w14:paraId="1999F6E7" w14:textId="1A76327C" w:rsidR="00DC1D72" w:rsidRPr="00DC1D72" w:rsidRDefault="00557DC3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DC1D72" w:rsidRPr="00DC1D72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12.1</w:t>
      </w:r>
      <w:r w:rsidR="00E13B00">
        <w:rPr>
          <w:rFonts w:ascii="Times New Roman" w:eastAsia="Times New Roman" w:hAnsi="Times New Roman"/>
          <w:sz w:val="28"/>
          <w:szCs w:val="28"/>
          <w:lang w:eastAsia="uk-UA"/>
        </w:rPr>
        <w:t xml:space="preserve"> Щомісячне </w:t>
      </w:r>
      <w:r w:rsidR="00DC1D72" w:rsidRPr="00DC1D72">
        <w:rPr>
          <w:rFonts w:ascii="Times New Roman" w:eastAsia="Times New Roman" w:hAnsi="Times New Roman"/>
          <w:sz w:val="28"/>
          <w:szCs w:val="28"/>
          <w:lang w:eastAsia="uk-UA"/>
        </w:rPr>
        <w:t>Преміювання працівників здійснюється за умов :</w:t>
      </w:r>
    </w:p>
    <w:p w14:paraId="42A1CC04" w14:textId="77777777" w:rsidR="00DC1D72" w:rsidRPr="00DC1D72" w:rsidRDefault="00DC1D72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- дотримання ними чинного законодавства;</w:t>
      </w:r>
    </w:p>
    <w:p w14:paraId="541C95F6" w14:textId="77777777" w:rsidR="00DC1D72" w:rsidRPr="00DC1D72" w:rsidRDefault="00DC1D72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- належного, якісного і своєчасного виконання обов’язків, визначених посадовою інструкцією, доручень безпосереднього керівника, пов’язаних з розглядом та виконанням актів, листів, доручень, рішень та розпоряджень, інших документів державних органів всіх рівнів;</w:t>
      </w:r>
    </w:p>
    <w:p w14:paraId="67B1D668" w14:textId="77777777" w:rsidR="00DC1D72" w:rsidRPr="00DC1D72" w:rsidRDefault="00DC1D72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-дотримання трудової дисципліни, правил внутрішнього трудового  розпорядку;</w:t>
      </w:r>
    </w:p>
    <w:p w14:paraId="2C7B3E08" w14:textId="7A611F91" w:rsidR="00DC1D72" w:rsidRPr="00DC1D72" w:rsidRDefault="00DC1D72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- відсутності порушень нормативно-правових актів з питань служби в органах  місцевого самоврядування;</w:t>
      </w:r>
    </w:p>
    <w:p w14:paraId="0F07821D" w14:textId="437B7119" w:rsidR="00DC1D72" w:rsidRPr="00DC1D72" w:rsidRDefault="00DC1D72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2.</w:t>
      </w:r>
      <w:r w:rsidR="00E45A26">
        <w:rPr>
          <w:rFonts w:ascii="Times New Roman" w:eastAsia="Times New Roman" w:hAnsi="Times New Roman"/>
          <w:sz w:val="28"/>
          <w:szCs w:val="28"/>
          <w:lang w:eastAsia="uk-UA"/>
        </w:rPr>
        <w:t>12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r w:rsidR="00557DC3">
        <w:rPr>
          <w:rFonts w:ascii="Times New Roman" w:eastAsia="Times New Roman" w:hAnsi="Times New Roman"/>
          <w:sz w:val="28"/>
          <w:szCs w:val="28"/>
          <w:lang w:eastAsia="uk-UA"/>
        </w:rPr>
        <w:t xml:space="preserve">2 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Премії за поточний місяць не нараховуються за час:</w:t>
      </w:r>
    </w:p>
    <w:p w14:paraId="2E1757C5" w14:textId="77777777" w:rsidR="00DC1D72" w:rsidRPr="00DC1D72" w:rsidRDefault="00DC1D72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- знаходження працівника у відпустках усіх видів, передбачених чинним законодавством;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br/>
        <w:t>- тимчасової непрацездатності;</w:t>
      </w:r>
    </w:p>
    <w:p w14:paraId="508EF41C" w14:textId="77777777" w:rsidR="00DC1D72" w:rsidRPr="00DC1D72" w:rsidRDefault="00DC1D72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- у випадку порушення правил, норм та інструкцій з охорони праці, протипожежної безпеки, які могли призвести до нещасного випадку (ці порушення розглядаються як порушення трудової дисципліни).</w:t>
      </w:r>
    </w:p>
    <w:p w14:paraId="1737C452" w14:textId="6373DAF5" w:rsidR="002869A4" w:rsidRPr="00DC1D72" w:rsidRDefault="00DC1D72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2.</w:t>
      </w:r>
      <w:r w:rsidR="006923E1">
        <w:rPr>
          <w:rFonts w:ascii="Times New Roman" w:eastAsia="Times New Roman" w:hAnsi="Times New Roman"/>
          <w:sz w:val="28"/>
          <w:szCs w:val="28"/>
          <w:lang w:eastAsia="uk-UA"/>
        </w:rPr>
        <w:t>13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2550B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За неналежне та/або несвоєчасне виконання умов і показників преміювання, визначених пунктами 2.</w:t>
      </w:r>
      <w:r w:rsidR="0078235E"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="00ED1F9F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78235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цього Положення,  порушення</w:t>
      </w:r>
      <w:r w:rsidR="000E30A7">
        <w:rPr>
          <w:rFonts w:ascii="Times New Roman" w:eastAsia="Times New Roman" w:hAnsi="Times New Roman"/>
          <w:sz w:val="28"/>
          <w:szCs w:val="28"/>
          <w:lang w:eastAsia="uk-UA"/>
        </w:rPr>
        <w:t xml:space="preserve"> трудової дисципліни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, не виконан</w:t>
      </w:r>
      <w:r w:rsidR="000E30A7">
        <w:rPr>
          <w:rFonts w:ascii="Times New Roman" w:eastAsia="Times New Roman" w:hAnsi="Times New Roman"/>
          <w:sz w:val="28"/>
          <w:szCs w:val="28"/>
          <w:lang w:eastAsia="uk-UA"/>
        </w:rPr>
        <w:t>ня</w:t>
      </w:r>
      <w:r w:rsidR="00FF033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E30A7">
        <w:rPr>
          <w:rFonts w:ascii="Times New Roman" w:eastAsia="Times New Roman" w:hAnsi="Times New Roman"/>
          <w:sz w:val="28"/>
          <w:szCs w:val="28"/>
          <w:lang w:eastAsia="uk-UA"/>
        </w:rPr>
        <w:t>доручень селищного гол</w:t>
      </w:r>
      <w:r w:rsidR="00FF033C">
        <w:rPr>
          <w:rFonts w:ascii="Times New Roman" w:eastAsia="Times New Roman" w:hAnsi="Times New Roman"/>
          <w:sz w:val="28"/>
          <w:szCs w:val="28"/>
          <w:lang w:eastAsia="uk-UA"/>
        </w:rPr>
        <w:t>о</w:t>
      </w:r>
      <w:r w:rsidR="000E30A7">
        <w:rPr>
          <w:rFonts w:ascii="Times New Roman" w:eastAsia="Times New Roman" w:hAnsi="Times New Roman"/>
          <w:sz w:val="28"/>
          <w:szCs w:val="28"/>
          <w:lang w:eastAsia="uk-UA"/>
        </w:rPr>
        <w:t>ви та безпосередніх керівників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0E30A7">
        <w:rPr>
          <w:rFonts w:ascii="Times New Roman" w:eastAsia="Times New Roman" w:hAnsi="Times New Roman"/>
          <w:sz w:val="28"/>
          <w:szCs w:val="28"/>
          <w:lang w:eastAsia="uk-UA"/>
        </w:rPr>
        <w:t>працівники можуть</w:t>
      </w:r>
      <w:r w:rsidR="00FF033C">
        <w:rPr>
          <w:rFonts w:ascii="Times New Roman" w:eastAsia="Times New Roman" w:hAnsi="Times New Roman"/>
          <w:sz w:val="28"/>
          <w:szCs w:val="28"/>
          <w:lang w:eastAsia="uk-UA"/>
        </w:rPr>
        <w:t xml:space="preserve"> бути позбавлені премій повністю</w:t>
      </w:r>
      <w:r w:rsidR="000E30A7">
        <w:rPr>
          <w:rFonts w:ascii="Times New Roman" w:eastAsia="Times New Roman" w:hAnsi="Times New Roman"/>
          <w:sz w:val="28"/>
          <w:szCs w:val="28"/>
          <w:lang w:eastAsia="uk-UA"/>
        </w:rPr>
        <w:t xml:space="preserve"> або частково.</w:t>
      </w:r>
      <w:r w:rsidR="00FF033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2869A4">
        <w:rPr>
          <w:rFonts w:ascii="Times New Roman" w:eastAsia="Times New Roman" w:hAnsi="Times New Roman"/>
          <w:sz w:val="28"/>
          <w:szCs w:val="28"/>
          <w:lang w:eastAsia="uk-UA"/>
        </w:rPr>
        <w:t>Працівникам</w:t>
      </w:r>
      <w:r w:rsidR="00FF033C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2869A4">
        <w:rPr>
          <w:rFonts w:ascii="Times New Roman" w:eastAsia="Times New Roman" w:hAnsi="Times New Roman"/>
          <w:sz w:val="28"/>
          <w:szCs w:val="28"/>
          <w:lang w:eastAsia="uk-UA"/>
        </w:rPr>
        <w:t xml:space="preserve"> яким винесена догана, чи застосоване інше дисциплінарне стягнення</w:t>
      </w:r>
      <w:r w:rsidR="00FF033C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2869A4">
        <w:rPr>
          <w:rFonts w:ascii="Times New Roman" w:eastAsia="Times New Roman" w:hAnsi="Times New Roman"/>
          <w:sz w:val="28"/>
          <w:szCs w:val="28"/>
          <w:lang w:eastAsia="uk-UA"/>
        </w:rPr>
        <w:t xml:space="preserve"> премія не виплачується протягом дії дисциплінарного стягнення відповідно до розпорядження селищного голови або наказу керівника самостійного виконавчого органу селищної ради із статусом юридичної особи.</w:t>
      </w:r>
    </w:p>
    <w:p w14:paraId="517331B7" w14:textId="5C9AC7A2" w:rsidR="00DC1D72" w:rsidRDefault="002869A4" w:rsidP="00E13B0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Виплата премій здійснюється на підставі розпорядження селищного голови, а у</w:t>
      </w:r>
      <w:r w:rsidR="002550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разі виплати премій працівникам виконавчих органів зі статусом юридичної особи</w:t>
      </w:r>
      <w:r w:rsidR="002550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 крім служби у справах дітей)  на підставі наказу керівника цього виконавчого органу. </w:t>
      </w:r>
      <w:r w:rsidR="00E13B00">
        <w:rPr>
          <w:rFonts w:ascii="Times New Roman" w:eastAsia="Times New Roman" w:hAnsi="Times New Roman"/>
          <w:sz w:val="28"/>
          <w:szCs w:val="28"/>
          <w:lang w:eastAsia="ru-RU"/>
        </w:rPr>
        <w:t>Виплата щомісячних премій здійснюється пропорційно відпрацьованому часу. Виплата разових премій проводиться незалежно від відпрацьованого часу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B470E99" w14:textId="77777777" w:rsidR="002869A4" w:rsidRPr="00DC1D72" w:rsidRDefault="002869A4" w:rsidP="00E13B0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007EA9D" w14:textId="745D7E27" w:rsidR="00DC1D72" w:rsidRPr="002869A4" w:rsidRDefault="00DC1D72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2869A4">
        <w:rPr>
          <w:rFonts w:ascii="Times New Roman" w:eastAsia="Times New Roman" w:hAnsi="Times New Roman"/>
          <w:b/>
          <w:sz w:val="28"/>
          <w:szCs w:val="28"/>
          <w:lang w:eastAsia="uk-UA"/>
        </w:rPr>
        <w:t>3.</w:t>
      </w:r>
      <w:r w:rsidR="004D60E1">
        <w:rPr>
          <w:rFonts w:ascii="Times New Roman" w:eastAsia="Times New Roman" w:hAnsi="Times New Roman"/>
          <w:b/>
          <w:sz w:val="28"/>
          <w:szCs w:val="28"/>
          <w:lang w:val="en-US" w:eastAsia="uk-UA"/>
        </w:rPr>
        <w:t xml:space="preserve"> </w:t>
      </w:r>
      <w:r w:rsidRPr="002869A4">
        <w:rPr>
          <w:rFonts w:ascii="Times New Roman" w:eastAsia="Times New Roman" w:hAnsi="Times New Roman"/>
          <w:b/>
          <w:sz w:val="28"/>
          <w:szCs w:val="28"/>
          <w:lang w:eastAsia="uk-UA"/>
        </w:rPr>
        <w:t>Порядок  призначення премії і документообіг</w:t>
      </w:r>
    </w:p>
    <w:p w14:paraId="4AC03325" w14:textId="2292DA95" w:rsidR="00DC1D72" w:rsidRDefault="00DC1D72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3.1.Оцінювання показників роботи заступників </w:t>
      </w:r>
      <w:r w:rsidR="00491402">
        <w:rPr>
          <w:rFonts w:ascii="Times New Roman" w:eastAsia="Times New Roman" w:hAnsi="Times New Roman"/>
          <w:sz w:val="28"/>
          <w:szCs w:val="28"/>
          <w:lang w:eastAsia="uk-UA"/>
        </w:rPr>
        <w:t>селищного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 голови, керуючого справами</w:t>
      </w:r>
      <w:r w:rsidR="002550B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91402">
        <w:rPr>
          <w:rFonts w:ascii="Times New Roman" w:eastAsia="Times New Roman" w:hAnsi="Times New Roman"/>
          <w:sz w:val="28"/>
          <w:szCs w:val="28"/>
          <w:lang w:eastAsia="uk-UA"/>
        </w:rPr>
        <w:t>(секретаря) виконавчого комітету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, секретаря </w:t>
      </w:r>
      <w:r w:rsidR="00491402">
        <w:rPr>
          <w:rFonts w:ascii="Times New Roman" w:eastAsia="Times New Roman" w:hAnsi="Times New Roman"/>
          <w:sz w:val="28"/>
          <w:szCs w:val="28"/>
          <w:lang w:eastAsia="uk-UA"/>
        </w:rPr>
        <w:t>селищної ради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BA2B2B">
        <w:rPr>
          <w:rFonts w:ascii="Times New Roman" w:eastAsia="Times New Roman" w:hAnsi="Times New Roman"/>
          <w:sz w:val="28"/>
          <w:szCs w:val="28"/>
          <w:lang w:eastAsia="uk-UA"/>
        </w:rPr>
        <w:t xml:space="preserve"> старост,  </w:t>
      </w:r>
      <w:r w:rsidR="0022408F">
        <w:rPr>
          <w:rFonts w:ascii="Times New Roman" w:eastAsia="Times New Roman" w:hAnsi="Times New Roman"/>
          <w:sz w:val="28"/>
          <w:szCs w:val="28"/>
          <w:lang w:eastAsia="uk-UA"/>
        </w:rPr>
        <w:t>з метою нарахування премії,</w:t>
      </w:r>
      <w:r w:rsidR="00BA2B2B">
        <w:rPr>
          <w:rFonts w:ascii="Times New Roman" w:eastAsia="Times New Roman" w:hAnsi="Times New Roman"/>
          <w:sz w:val="28"/>
          <w:szCs w:val="28"/>
          <w:lang w:eastAsia="uk-UA"/>
        </w:rPr>
        <w:t xml:space="preserve"> визначення </w:t>
      </w:r>
      <w:r w:rsidR="0022408F">
        <w:rPr>
          <w:rFonts w:ascii="Times New Roman" w:eastAsia="Times New Roman" w:hAnsi="Times New Roman"/>
          <w:sz w:val="28"/>
          <w:szCs w:val="28"/>
          <w:lang w:eastAsia="uk-UA"/>
        </w:rPr>
        <w:t>її</w:t>
      </w:r>
      <w:r w:rsidR="00BA2B2B">
        <w:rPr>
          <w:rFonts w:ascii="Times New Roman" w:eastAsia="Times New Roman" w:hAnsi="Times New Roman"/>
          <w:sz w:val="28"/>
          <w:szCs w:val="28"/>
          <w:lang w:eastAsia="uk-UA"/>
        </w:rPr>
        <w:t xml:space="preserve"> розміру  здійснюється селищним  головою (особою яка здійснює його повноваження) шляхом  видання розпорядження.</w:t>
      </w:r>
    </w:p>
    <w:p w14:paraId="4A76EF6E" w14:textId="3C5930B2" w:rsidR="006923E1" w:rsidRPr="006923E1" w:rsidRDefault="0022408F" w:rsidP="006923E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3.2.</w:t>
      </w:r>
      <w:r w:rsidR="002550B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923E1">
        <w:rPr>
          <w:rFonts w:ascii="Times New Roman" w:eastAsia="Times New Roman" w:hAnsi="Times New Roman"/>
          <w:sz w:val="28"/>
          <w:szCs w:val="28"/>
          <w:lang w:eastAsia="uk-UA"/>
        </w:rPr>
        <w:t>Оцінювання показників роботи</w:t>
      </w:r>
      <w:r w:rsidR="006923E1" w:rsidRPr="006923E1">
        <w:rPr>
          <w:rFonts w:ascii="Times New Roman" w:eastAsia="Times New Roman" w:hAnsi="Times New Roman"/>
          <w:sz w:val="28"/>
          <w:szCs w:val="28"/>
          <w:lang w:eastAsia="uk-UA"/>
        </w:rPr>
        <w:t xml:space="preserve"> керівників управлінь, відділів, служб, відокремлених спеціалістів</w:t>
      </w:r>
      <w:r w:rsidR="009137ED">
        <w:rPr>
          <w:rFonts w:ascii="Times New Roman" w:eastAsia="Times New Roman" w:hAnsi="Times New Roman"/>
          <w:sz w:val="28"/>
          <w:szCs w:val="28"/>
          <w:lang w:eastAsia="uk-UA"/>
        </w:rPr>
        <w:t>, службовців та робітників апарату селищної ради</w:t>
      </w:r>
      <w:r w:rsidR="006923E1" w:rsidRPr="006923E1">
        <w:rPr>
          <w:rFonts w:ascii="Times New Roman" w:eastAsia="Times New Roman" w:hAnsi="Times New Roman"/>
          <w:sz w:val="28"/>
          <w:szCs w:val="28"/>
          <w:lang w:eastAsia="uk-UA"/>
        </w:rPr>
        <w:t xml:space="preserve">  з метою нарахування премії,  </w:t>
      </w:r>
      <w:r w:rsidR="006923E1">
        <w:rPr>
          <w:rFonts w:ascii="Times New Roman" w:eastAsia="Times New Roman" w:hAnsi="Times New Roman"/>
          <w:sz w:val="28"/>
          <w:szCs w:val="28"/>
          <w:lang w:eastAsia="uk-UA"/>
        </w:rPr>
        <w:t xml:space="preserve">здійснюється селищним головою відповідно до пропозицій, які надаються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йому його </w:t>
      </w:r>
      <w:r w:rsidR="006923E1" w:rsidRPr="006923E1">
        <w:rPr>
          <w:rFonts w:ascii="Times New Roman" w:eastAsia="Times New Roman" w:hAnsi="Times New Roman"/>
          <w:sz w:val="28"/>
          <w:szCs w:val="28"/>
          <w:lang w:eastAsia="uk-UA"/>
        </w:rPr>
        <w:t xml:space="preserve">заступниками та  керуючим справами </w:t>
      </w:r>
      <w:r w:rsidR="002550B4">
        <w:rPr>
          <w:rFonts w:ascii="Times New Roman" w:eastAsia="Times New Roman" w:hAnsi="Times New Roman"/>
          <w:sz w:val="28"/>
          <w:szCs w:val="28"/>
          <w:lang w:eastAsia="uk-UA"/>
        </w:rPr>
        <w:t xml:space="preserve">   </w:t>
      </w:r>
      <w:r w:rsidR="006923E1" w:rsidRPr="006923E1">
        <w:rPr>
          <w:rFonts w:ascii="Times New Roman" w:eastAsia="Times New Roman" w:hAnsi="Times New Roman"/>
          <w:sz w:val="28"/>
          <w:szCs w:val="28"/>
          <w:lang w:eastAsia="uk-UA"/>
        </w:rPr>
        <w:t>(секретарем) виконавчого комітету  ради  згідно з розподілом повноважень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6923E1" w:rsidRPr="006923E1">
        <w:rPr>
          <w:rFonts w:ascii="Times New Roman" w:eastAsia="Times New Roman" w:hAnsi="Times New Roman"/>
          <w:sz w:val="28"/>
          <w:szCs w:val="28"/>
          <w:lang w:eastAsia="uk-UA"/>
        </w:rPr>
        <w:t xml:space="preserve">  у формі подання або службової записки.</w:t>
      </w:r>
    </w:p>
    <w:p w14:paraId="4FCC2008" w14:textId="12F5FB03" w:rsidR="00481FCE" w:rsidRPr="00481FCE" w:rsidRDefault="00481FCE" w:rsidP="00481FC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3.3.</w:t>
      </w:r>
      <w:r w:rsidR="002550B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481FCE">
        <w:rPr>
          <w:rFonts w:ascii="Times New Roman" w:eastAsia="Times New Roman" w:hAnsi="Times New Roman"/>
          <w:sz w:val="28"/>
          <w:szCs w:val="28"/>
          <w:lang w:eastAsia="uk-UA"/>
        </w:rPr>
        <w:t xml:space="preserve">Оцінювання показників роботи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спеціалістів</w:t>
      </w:r>
      <w:r w:rsidR="009137ED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службовців</w:t>
      </w:r>
      <w:r w:rsidR="009137ED">
        <w:rPr>
          <w:rFonts w:ascii="Times New Roman" w:eastAsia="Times New Roman" w:hAnsi="Times New Roman"/>
          <w:sz w:val="28"/>
          <w:szCs w:val="28"/>
          <w:lang w:eastAsia="uk-UA"/>
        </w:rPr>
        <w:t>, інших працівників</w:t>
      </w:r>
      <w:r w:rsidR="00D0458A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137ED">
        <w:rPr>
          <w:rFonts w:ascii="Times New Roman" w:eastAsia="Times New Roman" w:hAnsi="Times New Roman"/>
          <w:sz w:val="28"/>
          <w:szCs w:val="28"/>
          <w:lang w:eastAsia="uk-UA"/>
        </w:rPr>
        <w:t>структурних підрозділів апарату селищної ради</w:t>
      </w:r>
      <w:r w:rsidRPr="00481FCE">
        <w:rPr>
          <w:rFonts w:ascii="Times New Roman" w:eastAsia="Times New Roman" w:hAnsi="Times New Roman"/>
          <w:sz w:val="28"/>
          <w:szCs w:val="28"/>
          <w:lang w:eastAsia="uk-UA"/>
        </w:rPr>
        <w:t xml:space="preserve">, з метою нарахування премії,  здійснюється селищним головою відповідно до пропозицій, які надаються йому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керівниками структурних підрозділів</w:t>
      </w:r>
      <w:r w:rsidRPr="00481FCE">
        <w:rPr>
          <w:rFonts w:ascii="Times New Roman" w:eastAsia="Times New Roman" w:hAnsi="Times New Roman"/>
          <w:sz w:val="28"/>
          <w:szCs w:val="28"/>
          <w:lang w:eastAsia="uk-UA"/>
        </w:rPr>
        <w:t>,  у формі подання або службової записки.</w:t>
      </w:r>
    </w:p>
    <w:p w14:paraId="64F5C146" w14:textId="77777777" w:rsidR="009137ED" w:rsidRDefault="00DC1D72" w:rsidP="009137E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869A4">
        <w:rPr>
          <w:rFonts w:ascii="Times New Roman" w:eastAsia="Times New Roman" w:hAnsi="Times New Roman"/>
          <w:sz w:val="28"/>
          <w:szCs w:val="28"/>
          <w:lang w:eastAsia="uk-UA"/>
        </w:rPr>
        <w:t>3.</w:t>
      </w:r>
      <w:r w:rsidR="009137ED" w:rsidRPr="002869A4">
        <w:rPr>
          <w:rFonts w:ascii="Times New Roman" w:eastAsia="Times New Roman" w:hAnsi="Times New Roman"/>
          <w:sz w:val="28"/>
          <w:szCs w:val="28"/>
          <w:lang w:eastAsia="uk-UA"/>
        </w:rPr>
        <w:t>4 Оцінювання показників роботи спеціалістів, службовців, інших працівників самостійних виконавчих органів селищної ради із статусом юридичної особи , крім служби у справах дітей , з метою нарахування премії,  здійснюється керівниками цих структурних підрозділів шляхом видання наказів про преміювання.</w:t>
      </w:r>
    </w:p>
    <w:p w14:paraId="430489A0" w14:textId="1DCC8F3E" w:rsidR="000E30A7" w:rsidRPr="000E30A7" w:rsidRDefault="0040755E" w:rsidP="000E30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55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3.5</w:t>
      </w:r>
      <w:r w:rsidR="000E30A7" w:rsidRPr="000E30A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E30A7" w:rsidRPr="000E30A7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Подання щодо преміювання </w:t>
      </w:r>
      <w:r w:rsidR="00ED1F9F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0E30A7" w:rsidRPr="000E30A7">
        <w:rPr>
          <w:rFonts w:ascii="Times New Roman" w:eastAsia="Times New Roman" w:hAnsi="Times New Roman"/>
          <w:sz w:val="28"/>
          <w:szCs w:val="28"/>
          <w:lang w:eastAsia="ru-RU"/>
        </w:rPr>
        <w:t xml:space="preserve">рацівників вносяться на ім’я селищного голови </w:t>
      </w:r>
      <w:r w:rsidR="000E30A7">
        <w:rPr>
          <w:rFonts w:ascii="Times New Roman" w:eastAsia="Times New Roman" w:hAnsi="Times New Roman"/>
          <w:sz w:val="28"/>
          <w:szCs w:val="28"/>
          <w:lang w:eastAsia="ru-RU"/>
        </w:rPr>
        <w:t xml:space="preserve"> до 20 числа  поточного місяця </w:t>
      </w:r>
      <w:r w:rsidR="000E30A7" w:rsidRPr="000E30A7">
        <w:rPr>
          <w:rFonts w:ascii="Times New Roman" w:eastAsia="Times New Roman" w:hAnsi="Times New Roman"/>
          <w:sz w:val="28"/>
          <w:szCs w:val="28"/>
          <w:lang w:eastAsia="ru-RU"/>
        </w:rPr>
        <w:t>та повинні містити наступні відомості:</w:t>
      </w:r>
    </w:p>
    <w:p w14:paraId="202087E2" w14:textId="77777777" w:rsidR="000E30A7" w:rsidRPr="000E30A7" w:rsidRDefault="000E30A7" w:rsidP="000E30A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0A7">
        <w:rPr>
          <w:rFonts w:ascii="Times New Roman" w:eastAsia="Times New Roman" w:hAnsi="Times New Roman"/>
          <w:sz w:val="28"/>
          <w:szCs w:val="28"/>
          <w:lang w:eastAsia="ru-RU"/>
        </w:rPr>
        <w:t>найменування структурних підрозділів;</w:t>
      </w:r>
    </w:p>
    <w:p w14:paraId="1B09AAE4" w14:textId="77777777" w:rsidR="000E30A7" w:rsidRPr="000E30A7" w:rsidRDefault="000E30A7" w:rsidP="000E30A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0A7">
        <w:rPr>
          <w:rFonts w:ascii="Times New Roman" w:eastAsia="Times New Roman" w:hAnsi="Times New Roman"/>
          <w:sz w:val="28"/>
          <w:szCs w:val="28"/>
          <w:lang w:eastAsia="ru-RU"/>
        </w:rPr>
        <w:t>прізвище, ім'я, по батькові працівників;</w:t>
      </w:r>
    </w:p>
    <w:p w14:paraId="5CEDB2BC" w14:textId="77777777" w:rsidR="000E30A7" w:rsidRPr="000E30A7" w:rsidRDefault="000E30A7" w:rsidP="000E30A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0A7">
        <w:rPr>
          <w:rFonts w:ascii="Times New Roman" w:eastAsia="Times New Roman" w:hAnsi="Times New Roman"/>
          <w:sz w:val="28"/>
          <w:szCs w:val="28"/>
          <w:lang w:eastAsia="ru-RU"/>
        </w:rPr>
        <w:t>посади працівників;</w:t>
      </w:r>
    </w:p>
    <w:p w14:paraId="25EEC232" w14:textId="77777777" w:rsidR="000E30A7" w:rsidRPr="000E30A7" w:rsidRDefault="000E30A7" w:rsidP="000E30A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0A7">
        <w:rPr>
          <w:rFonts w:ascii="Times New Roman" w:eastAsia="Times New Roman" w:hAnsi="Times New Roman"/>
          <w:sz w:val="28"/>
          <w:szCs w:val="28"/>
          <w:lang w:eastAsia="ru-RU"/>
        </w:rPr>
        <w:t>вид преміювання (за підсумками роботи у відповідний місяць, квартал, рік, з нагоди державного свята, тощо)</w:t>
      </w:r>
    </w:p>
    <w:p w14:paraId="539CC138" w14:textId="77777777" w:rsidR="000E30A7" w:rsidRPr="000E30A7" w:rsidRDefault="000E30A7" w:rsidP="000E30A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0A7">
        <w:rPr>
          <w:rFonts w:ascii="Times New Roman" w:eastAsia="Times New Roman" w:hAnsi="Times New Roman"/>
          <w:sz w:val="28"/>
          <w:szCs w:val="28"/>
          <w:lang w:eastAsia="ru-RU"/>
        </w:rPr>
        <w:t>встановлений відсоток преміювання працівникам;</w:t>
      </w:r>
    </w:p>
    <w:p w14:paraId="3FAD5F01" w14:textId="77777777" w:rsidR="000E30A7" w:rsidRPr="000E30A7" w:rsidRDefault="000E30A7" w:rsidP="000E30A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0A7">
        <w:rPr>
          <w:rFonts w:ascii="Times New Roman" w:eastAsia="Times New Roman" w:hAnsi="Times New Roman"/>
          <w:sz w:val="28"/>
          <w:szCs w:val="28"/>
          <w:lang w:eastAsia="ru-RU"/>
        </w:rPr>
        <w:t>причини, що обумовили позбавлення Працівника преміювання, або ж встановлення більшого (меншого) відсотка преміювання.</w:t>
      </w:r>
    </w:p>
    <w:p w14:paraId="79228526" w14:textId="77777777" w:rsidR="000E30A7" w:rsidRDefault="000E30A7" w:rsidP="009137E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підставі погоджених  селищним головою  подань про преміювання  відділом правового забезпечення та кадрової роботи готуються  розпорядження  про преміювання.</w:t>
      </w:r>
    </w:p>
    <w:p w14:paraId="3C5AF033" w14:textId="01AB5532" w:rsidR="00DC1D72" w:rsidRPr="00DC1D72" w:rsidRDefault="00DC1D72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>3.</w:t>
      </w:r>
      <w:r w:rsidR="0040755E">
        <w:rPr>
          <w:rFonts w:ascii="Times New Roman" w:eastAsia="Times New Roman" w:hAnsi="Times New Roman"/>
          <w:sz w:val="28"/>
          <w:szCs w:val="28"/>
          <w:lang w:eastAsia="uk-UA"/>
        </w:rPr>
        <w:t>6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. При наявності невідкладних заходів та при виконанні непритаманних робіт (не передбачених Положенням про відділ, управління і посадовою інструкцією), робіт з більшою напруженістю під час виконання посадових обов’язків, при нарахуванні премії за поточний місяць застосовується преміювання понад розмір, передбачений штатним розписом. З цією метою </w:t>
      </w:r>
      <w:r w:rsidR="001D137F">
        <w:rPr>
          <w:rFonts w:ascii="Times New Roman" w:eastAsia="Times New Roman" w:hAnsi="Times New Roman"/>
          <w:sz w:val="28"/>
          <w:szCs w:val="28"/>
          <w:lang w:eastAsia="uk-UA"/>
        </w:rPr>
        <w:t xml:space="preserve">селищному 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 голові подається окреме подання (службова записка) з обґрунтуванням необхідності призначення премії понад встановлений розмір, а стосовно преміювання </w:t>
      </w:r>
      <w:r w:rsidR="0078235E">
        <w:rPr>
          <w:rFonts w:ascii="Times New Roman" w:eastAsia="Times New Roman" w:hAnsi="Times New Roman"/>
          <w:sz w:val="28"/>
          <w:szCs w:val="28"/>
          <w:lang w:eastAsia="uk-UA"/>
        </w:rPr>
        <w:t>працівників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, які перебувають у безпосередньому підпорядкуванні </w:t>
      </w:r>
      <w:r w:rsidR="001D137F">
        <w:rPr>
          <w:rFonts w:ascii="Times New Roman" w:eastAsia="Times New Roman" w:hAnsi="Times New Roman"/>
          <w:sz w:val="28"/>
          <w:szCs w:val="28"/>
          <w:lang w:eastAsia="uk-UA"/>
        </w:rPr>
        <w:t>селищного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 голови – </w:t>
      </w:r>
      <w:r w:rsidR="001D137F">
        <w:rPr>
          <w:rFonts w:ascii="Times New Roman" w:eastAsia="Times New Roman" w:hAnsi="Times New Roman"/>
          <w:sz w:val="28"/>
          <w:szCs w:val="28"/>
          <w:lang w:eastAsia="uk-UA"/>
        </w:rPr>
        <w:t>на підставі письмового</w:t>
      </w:r>
      <w:r w:rsidR="00D0458A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D137F">
        <w:rPr>
          <w:rFonts w:ascii="Times New Roman" w:eastAsia="Times New Roman" w:hAnsi="Times New Roman"/>
          <w:sz w:val="28"/>
          <w:szCs w:val="28"/>
          <w:lang w:eastAsia="uk-UA"/>
        </w:rPr>
        <w:t>доручення</w:t>
      </w:r>
      <w:r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 голови з наступною підготовкою проекту розпорядження.</w:t>
      </w:r>
    </w:p>
    <w:p w14:paraId="07BDB5DD" w14:textId="55A7B3BC" w:rsidR="00DC1D72" w:rsidRDefault="00ED1F9F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3.7</w:t>
      </w:r>
      <w:r w:rsidR="00DC1D72" w:rsidRPr="00DC1D72">
        <w:rPr>
          <w:rFonts w:ascii="Times New Roman" w:eastAsia="Times New Roman" w:hAnsi="Times New Roman"/>
          <w:sz w:val="28"/>
          <w:szCs w:val="28"/>
          <w:lang w:eastAsia="uk-UA"/>
        </w:rPr>
        <w:t>. Спори щодо встановлення, нарахування і виплати премій розглядаються та вирішуються у встановленому законодавством порядку.</w:t>
      </w:r>
    </w:p>
    <w:p w14:paraId="13F690E4" w14:textId="560E8A29" w:rsidR="00DC1D72" w:rsidRPr="001A55E0" w:rsidRDefault="00557DC3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4</w:t>
      </w:r>
      <w:r w:rsidR="00DC1D72" w:rsidRPr="001A55E0">
        <w:rPr>
          <w:rFonts w:ascii="Times New Roman" w:eastAsia="Times New Roman" w:hAnsi="Times New Roman"/>
          <w:b/>
          <w:sz w:val="28"/>
          <w:szCs w:val="28"/>
          <w:lang w:eastAsia="uk-UA"/>
        </w:rPr>
        <w:t>. Порядок встановлення надбавок, доплат та компенсації</w:t>
      </w:r>
    </w:p>
    <w:p w14:paraId="752137BE" w14:textId="09067BD5" w:rsidR="007B38CA" w:rsidRPr="007B38CA" w:rsidRDefault="00557DC3" w:rsidP="007B38C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4</w:t>
      </w:r>
      <w:r w:rsidR="00DC1D72"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.1. </w:t>
      </w:r>
      <w:r w:rsidR="006F1C45">
        <w:rPr>
          <w:rFonts w:ascii="Times New Roman" w:eastAsia="Times New Roman" w:hAnsi="Times New Roman"/>
          <w:sz w:val="28"/>
          <w:szCs w:val="28"/>
          <w:lang w:eastAsia="uk-UA"/>
        </w:rPr>
        <w:t xml:space="preserve"> Відповідно </w:t>
      </w:r>
      <w:r w:rsidR="006F1C45" w:rsidRPr="001C41BE">
        <w:rPr>
          <w:rFonts w:ascii="Times New Roman" w:eastAsia="Times New Roman" w:hAnsi="Times New Roman"/>
          <w:sz w:val="28"/>
          <w:szCs w:val="28"/>
          <w:lang w:eastAsia="uk-UA"/>
        </w:rPr>
        <w:t xml:space="preserve">до </w:t>
      </w:r>
      <w:r w:rsidR="006F1C45" w:rsidRPr="001C41BE">
        <w:rPr>
          <w:rFonts w:ascii="Times New Roman" w:eastAsia="Times New Roman" w:hAnsi="Times New Roman"/>
          <w:bCs/>
          <w:iCs/>
          <w:sz w:val="28"/>
          <w:szCs w:val="28"/>
          <w:lang w:eastAsia="uk-UA"/>
        </w:rPr>
        <w:t>п. п. «в» п.п.1 п.2</w:t>
      </w:r>
      <w:r w:rsidR="006F1C45">
        <w:rPr>
          <w:rFonts w:ascii="Times New Roman" w:eastAsia="Times New Roman" w:hAnsi="Times New Roman"/>
          <w:sz w:val="28"/>
          <w:szCs w:val="28"/>
          <w:lang w:eastAsia="uk-UA"/>
        </w:rPr>
        <w:t xml:space="preserve">Постанови № 268 </w:t>
      </w:r>
      <w:r w:rsidR="007B38CA">
        <w:rPr>
          <w:rFonts w:ascii="Times New Roman" w:eastAsia="Times New Roman" w:hAnsi="Times New Roman"/>
          <w:sz w:val="28"/>
          <w:szCs w:val="28"/>
          <w:lang w:eastAsia="uk-UA"/>
        </w:rPr>
        <w:t xml:space="preserve"> посадовим особам органу місцевого самоврядування та службовцям   </w:t>
      </w:r>
      <w:r w:rsidR="007B38CA" w:rsidRPr="007B38CA">
        <w:rPr>
          <w:rFonts w:ascii="Times New Roman" w:eastAsia="Times New Roman" w:hAnsi="Times New Roman"/>
          <w:sz w:val="28"/>
          <w:szCs w:val="28"/>
          <w:lang w:eastAsia="uk-UA"/>
        </w:rPr>
        <w:t xml:space="preserve">установлюється надбавка за високі досягнення у праці або за виконання особливо важливої роботи в межах затвердженого фонду оплати </w:t>
      </w:r>
      <w:r w:rsidR="007E6E71">
        <w:rPr>
          <w:rFonts w:ascii="Times New Roman" w:eastAsia="Times New Roman" w:hAnsi="Times New Roman"/>
          <w:sz w:val="28"/>
          <w:szCs w:val="28"/>
          <w:lang w:eastAsia="uk-UA"/>
        </w:rPr>
        <w:t xml:space="preserve"> у </w:t>
      </w:r>
      <w:r w:rsidR="007B38CA" w:rsidRPr="007B38CA">
        <w:rPr>
          <w:rFonts w:ascii="Times New Roman" w:eastAsia="Times New Roman" w:hAnsi="Times New Roman"/>
          <w:sz w:val="28"/>
          <w:szCs w:val="28"/>
          <w:lang w:eastAsia="uk-UA"/>
        </w:rPr>
        <w:t>розмірах:</w:t>
      </w:r>
    </w:p>
    <w:p w14:paraId="166467B7" w14:textId="77777777" w:rsidR="007B38CA" w:rsidRPr="007B38CA" w:rsidRDefault="007B38CA" w:rsidP="007B38C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B38CA">
        <w:rPr>
          <w:rFonts w:ascii="Times New Roman" w:eastAsia="Times New Roman" w:hAnsi="Times New Roman"/>
          <w:sz w:val="28"/>
          <w:szCs w:val="28"/>
          <w:lang w:eastAsia="uk-UA"/>
        </w:rPr>
        <w:t>- посадовим особам місцевого самоврядування до 50 відсотків посадового окладу з урахуванням надбавки за ранг</w:t>
      </w:r>
      <w:r w:rsidR="007E6E71">
        <w:rPr>
          <w:rFonts w:ascii="Times New Roman" w:eastAsia="Times New Roman" w:hAnsi="Times New Roman"/>
          <w:sz w:val="28"/>
          <w:szCs w:val="28"/>
          <w:lang w:eastAsia="uk-UA"/>
        </w:rPr>
        <w:t xml:space="preserve"> посадової особи місцевого самоврядування</w:t>
      </w:r>
      <w:r w:rsidRPr="007B38CA">
        <w:rPr>
          <w:rFonts w:ascii="Times New Roman" w:eastAsia="Times New Roman" w:hAnsi="Times New Roman"/>
          <w:sz w:val="28"/>
          <w:szCs w:val="28"/>
          <w:lang w:eastAsia="uk-UA"/>
        </w:rPr>
        <w:t xml:space="preserve"> та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за </w:t>
      </w:r>
      <w:r w:rsidR="007E6E71">
        <w:rPr>
          <w:rFonts w:ascii="Times New Roman" w:eastAsia="Times New Roman" w:hAnsi="Times New Roman"/>
          <w:sz w:val="28"/>
          <w:szCs w:val="28"/>
          <w:lang w:eastAsia="uk-UA"/>
        </w:rPr>
        <w:t>вислугу років;</w:t>
      </w:r>
    </w:p>
    <w:p w14:paraId="24EB9C57" w14:textId="77777777" w:rsidR="007B38CA" w:rsidRDefault="007B38CA" w:rsidP="007B38C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B38CA">
        <w:rPr>
          <w:rFonts w:ascii="Times New Roman" w:eastAsia="Times New Roman" w:hAnsi="Times New Roman"/>
          <w:sz w:val="28"/>
          <w:szCs w:val="28"/>
          <w:lang w:eastAsia="uk-UA"/>
        </w:rPr>
        <w:t>- службовцям - у розмірі до 50 відсотків посадового окладу з урахув</w:t>
      </w:r>
      <w:r w:rsidR="007E6E71">
        <w:rPr>
          <w:rFonts w:ascii="Times New Roman" w:eastAsia="Times New Roman" w:hAnsi="Times New Roman"/>
          <w:sz w:val="28"/>
          <w:szCs w:val="28"/>
          <w:lang w:eastAsia="uk-UA"/>
        </w:rPr>
        <w:t>анням надбавки за вислугу років;</w:t>
      </w:r>
    </w:p>
    <w:p w14:paraId="7DD98CAB" w14:textId="2E8CF3EC" w:rsidR="00ED19B0" w:rsidRDefault="00C35F40" w:rsidP="007B38C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Зазначені</w:t>
      </w:r>
      <w:r w:rsidR="00ED19B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в </w:t>
      </w:r>
      <w:r w:rsidR="00ED19B0">
        <w:rPr>
          <w:rFonts w:ascii="Times New Roman" w:eastAsia="Times New Roman" w:hAnsi="Times New Roman"/>
          <w:sz w:val="28"/>
          <w:szCs w:val="28"/>
          <w:lang w:eastAsia="uk-UA"/>
        </w:rPr>
        <w:t>цьому пункті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надбавки встановлюються</w:t>
      </w:r>
      <w:r w:rsidR="00ED19B0">
        <w:rPr>
          <w:rFonts w:ascii="Times New Roman" w:eastAsia="Times New Roman" w:hAnsi="Times New Roman"/>
          <w:sz w:val="28"/>
          <w:szCs w:val="28"/>
          <w:lang w:eastAsia="uk-UA"/>
        </w:rPr>
        <w:t xml:space="preserve"> працівникам розпорядженням селищного голови</w:t>
      </w:r>
      <w:r w:rsidR="001A55E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при прийомі на роботу</w:t>
      </w:r>
      <w:r w:rsidR="00ED19B0">
        <w:rPr>
          <w:rFonts w:ascii="Times New Roman" w:eastAsia="Times New Roman" w:hAnsi="Times New Roman"/>
          <w:sz w:val="28"/>
          <w:szCs w:val="28"/>
          <w:lang w:eastAsia="uk-UA"/>
        </w:rPr>
        <w:t>,  а уразі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ED19B0" w:rsidRPr="00ED19B0">
        <w:rPr>
          <w:rFonts w:ascii="Times New Roman" w:eastAsia="Times New Roman" w:hAnsi="Times New Roman"/>
          <w:sz w:val="28"/>
          <w:szCs w:val="28"/>
          <w:lang w:eastAsia="uk-UA"/>
        </w:rPr>
        <w:t>прийняття на роботу зі встановленням випробувального терміну - після закінчення випробувал</w:t>
      </w:r>
      <w:r w:rsidR="00ED19B0">
        <w:rPr>
          <w:rFonts w:ascii="Times New Roman" w:eastAsia="Times New Roman" w:hAnsi="Times New Roman"/>
          <w:sz w:val="28"/>
          <w:szCs w:val="28"/>
          <w:lang w:eastAsia="uk-UA"/>
        </w:rPr>
        <w:t xml:space="preserve">ьного терміну </w:t>
      </w:r>
      <w:r w:rsidR="00ED1F9F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14:paraId="1DF67EE0" w14:textId="77777777" w:rsidR="00C35F40" w:rsidRDefault="00C35F40" w:rsidP="007B38C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35F40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У разі несвоєчасного виконання завдань, погіршення якості роботи і порушення трудової дисципліни зазначена надбавка скасовується або розмір її зменшується;</w:t>
      </w:r>
    </w:p>
    <w:p w14:paraId="146E0981" w14:textId="53CC525A" w:rsidR="00AE2D2B" w:rsidRPr="00AE2D2B" w:rsidRDefault="00557DC3" w:rsidP="00AE2D2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4.2.</w:t>
      </w:r>
      <w:r w:rsidR="004033BC">
        <w:rPr>
          <w:rFonts w:ascii="Times New Roman" w:eastAsia="Times New Roman" w:hAnsi="Times New Roman"/>
          <w:sz w:val="28"/>
          <w:szCs w:val="28"/>
          <w:lang w:eastAsia="uk-UA"/>
        </w:rPr>
        <w:t>Відповідно до п.6</w:t>
      </w:r>
      <w:r w:rsidR="00AE2D2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033BC" w:rsidRPr="004033BC">
        <w:rPr>
          <w:rFonts w:ascii="Times New Roman" w:eastAsia="Times New Roman" w:hAnsi="Times New Roman"/>
          <w:sz w:val="28"/>
          <w:szCs w:val="28"/>
          <w:lang w:eastAsia="uk-UA"/>
        </w:rPr>
        <w:t>Постанови № 268</w:t>
      </w:r>
      <w:r w:rsidR="004033BC">
        <w:rPr>
          <w:rFonts w:ascii="Times New Roman" w:eastAsia="Times New Roman" w:hAnsi="Times New Roman"/>
          <w:sz w:val="28"/>
          <w:szCs w:val="28"/>
          <w:lang w:eastAsia="uk-UA"/>
        </w:rPr>
        <w:t xml:space="preserve"> установлення надбавки  селищному голові </w:t>
      </w:r>
      <w:r w:rsidR="00AE2D2B" w:rsidRPr="00AE2D2B">
        <w:rPr>
          <w:rFonts w:ascii="Times New Roman" w:eastAsia="Times New Roman" w:hAnsi="Times New Roman"/>
          <w:sz w:val="28"/>
          <w:szCs w:val="28"/>
          <w:lang w:eastAsia="uk-UA"/>
        </w:rPr>
        <w:t xml:space="preserve">за високі досягнення у праці або за виконання особливо важливої роботи </w:t>
      </w:r>
      <w:r w:rsidR="00AE2D2B">
        <w:rPr>
          <w:rFonts w:ascii="Times New Roman" w:eastAsia="Times New Roman" w:hAnsi="Times New Roman"/>
          <w:sz w:val="28"/>
          <w:szCs w:val="28"/>
          <w:lang w:eastAsia="uk-UA"/>
        </w:rPr>
        <w:t xml:space="preserve">здійснюється рішенням сесії селищної ради, яким </w:t>
      </w:r>
      <w:r w:rsidR="00AE2D2B" w:rsidRPr="00AE2D2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AE2D2B">
        <w:rPr>
          <w:rFonts w:ascii="Times New Roman" w:eastAsia="Times New Roman" w:hAnsi="Times New Roman"/>
          <w:sz w:val="28"/>
          <w:szCs w:val="28"/>
          <w:lang w:eastAsia="uk-UA"/>
        </w:rPr>
        <w:t xml:space="preserve">визначаються умови оплати праці селищного голови у розмірі </w:t>
      </w:r>
      <w:r w:rsidR="00AE2D2B" w:rsidRPr="00AE2D2B">
        <w:rPr>
          <w:rFonts w:ascii="Times New Roman" w:eastAsia="Times New Roman" w:hAnsi="Times New Roman"/>
          <w:sz w:val="28"/>
          <w:szCs w:val="28"/>
          <w:lang w:eastAsia="uk-UA"/>
        </w:rPr>
        <w:t>до 50 відсотків посадового окладу з урахуванням надбавки за ранг посадової особи місцевого самоврядування та  за вислугу років;</w:t>
      </w:r>
    </w:p>
    <w:p w14:paraId="5C6F6132" w14:textId="2EDA3487" w:rsidR="00AE2D2B" w:rsidRDefault="00AE2D2B" w:rsidP="007B38C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Розмір надбавки </w:t>
      </w:r>
      <w:r w:rsidR="00557DC3">
        <w:rPr>
          <w:rFonts w:ascii="Times New Roman" w:eastAsia="Times New Roman" w:hAnsi="Times New Roman"/>
          <w:sz w:val="28"/>
          <w:szCs w:val="28"/>
          <w:lang w:eastAsia="uk-UA"/>
        </w:rPr>
        <w:t xml:space="preserve">селищному голові </w:t>
      </w:r>
      <w:r w:rsidRPr="00AE2D2B">
        <w:rPr>
          <w:rFonts w:ascii="Times New Roman" w:eastAsia="Times New Roman" w:hAnsi="Times New Roman"/>
          <w:sz w:val="28"/>
          <w:szCs w:val="28"/>
          <w:lang w:eastAsia="uk-UA"/>
        </w:rPr>
        <w:t xml:space="preserve">за рішенням сесії </w:t>
      </w:r>
      <w:r w:rsidR="00557DC3"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ради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може бути змінено </w:t>
      </w:r>
    </w:p>
    <w:p w14:paraId="37F09202" w14:textId="712A9E47" w:rsidR="007B38CA" w:rsidRDefault="00557DC3" w:rsidP="007B38C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4.3</w:t>
      </w:r>
      <w:r w:rsidR="007B38CA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AE2D2B" w:rsidRPr="00AE2D2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AE2D2B">
        <w:rPr>
          <w:rFonts w:ascii="Times New Roman" w:eastAsia="Times New Roman" w:hAnsi="Times New Roman"/>
          <w:sz w:val="28"/>
          <w:szCs w:val="28"/>
          <w:lang w:eastAsia="uk-UA"/>
        </w:rPr>
        <w:t>П</w:t>
      </w:r>
      <w:r w:rsidR="00AE2D2B" w:rsidRPr="00AE2D2B">
        <w:rPr>
          <w:rFonts w:ascii="Times New Roman" w:eastAsia="Times New Roman" w:hAnsi="Times New Roman"/>
          <w:sz w:val="28"/>
          <w:szCs w:val="28"/>
          <w:lang w:eastAsia="uk-UA"/>
        </w:rPr>
        <w:t xml:space="preserve">осадовим особам органу місцевого самоврядування та службовцям   </w:t>
      </w:r>
      <w:r w:rsidR="007B38CA" w:rsidRPr="007B38CA">
        <w:rPr>
          <w:rFonts w:ascii="Times New Roman" w:eastAsia="Times New Roman" w:hAnsi="Times New Roman"/>
          <w:sz w:val="28"/>
          <w:szCs w:val="28"/>
          <w:lang w:eastAsia="uk-UA"/>
        </w:rPr>
        <w:t xml:space="preserve">може бути встановлена одна з надбавок, зазначених у пункті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4</w:t>
      </w:r>
      <w:r w:rsidR="007B38CA">
        <w:rPr>
          <w:rFonts w:ascii="Times New Roman" w:eastAsia="Times New Roman" w:hAnsi="Times New Roman"/>
          <w:sz w:val="28"/>
          <w:szCs w:val="28"/>
          <w:lang w:eastAsia="uk-UA"/>
        </w:rPr>
        <w:t>.1.</w:t>
      </w:r>
      <w:r w:rsidR="007B38CA" w:rsidRPr="007B38CA">
        <w:rPr>
          <w:rFonts w:ascii="Times New Roman" w:eastAsia="Times New Roman" w:hAnsi="Times New Roman"/>
          <w:sz w:val="28"/>
          <w:szCs w:val="28"/>
          <w:lang w:eastAsia="uk-UA"/>
        </w:rPr>
        <w:t xml:space="preserve"> цього Положення</w:t>
      </w:r>
    </w:p>
    <w:p w14:paraId="5579BC08" w14:textId="0808D6F2" w:rsidR="007E6E71" w:rsidRDefault="00557DC3" w:rsidP="007B38C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4.</w:t>
      </w:r>
      <w:r w:rsidR="00ED1F9F">
        <w:rPr>
          <w:rFonts w:ascii="Times New Roman" w:eastAsia="Times New Roman" w:hAnsi="Times New Roman"/>
          <w:sz w:val="28"/>
          <w:szCs w:val="28"/>
          <w:lang w:eastAsia="uk-UA"/>
        </w:rPr>
        <w:t>4</w:t>
      </w:r>
      <w:r w:rsidR="007B38CA" w:rsidRPr="007B38CA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r w:rsidR="00C35F40">
        <w:rPr>
          <w:rFonts w:ascii="Times New Roman" w:eastAsia="Times New Roman" w:hAnsi="Times New Roman"/>
          <w:sz w:val="28"/>
          <w:szCs w:val="28"/>
          <w:lang w:eastAsia="uk-UA"/>
        </w:rPr>
        <w:t xml:space="preserve"> Відповідно до  п.2.1г </w:t>
      </w:r>
      <w:r w:rsidR="00C35F40" w:rsidRPr="00C35F40">
        <w:rPr>
          <w:rFonts w:ascii="Times New Roman" w:eastAsia="Times New Roman" w:hAnsi="Times New Roman"/>
          <w:sz w:val="28"/>
          <w:szCs w:val="28"/>
          <w:lang w:eastAsia="uk-UA"/>
        </w:rPr>
        <w:t>Постанови № 268</w:t>
      </w:r>
      <w:r w:rsidR="00617CA6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2550B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E6E71" w:rsidRPr="007E6E71">
        <w:rPr>
          <w:rFonts w:ascii="Times New Roman" w:eastAsia="Times New Roman" w:hAnsi="Times New Roman"/>
          <w:sz w:val="28"/>
          <w:szCs w:val="28"/>
          <w:lang w:eastAsia="uk-UA"/>
        </w:rPr>
        <w:t>спеціалістам і службовцям</w:t>
      </w:r>
      <w:r w:rsidR="00617CA6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617CA6" w:rsidRPr="00617CA6">
        <w:rPr>
          <w:rFonts w:ascii="Times New Roman" w:eastAsia="Times New Roman" w:hAnsi="Times New Roman"/>
          <w:sz w:val="28"/>
          <w:szCs w:val="28"/>
          <w:lang w:eastAsia="uk-UA"/>
        </w:rPr>
        <w:t xml:space="preserve"> в межах затвердженого фонду оплати праці</w:t>
      </w:r>
      <w:r w:rsidR="002550B4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617CA6" w:rsidRPr="00617CA6"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r w:rsidR="00C35F40">
        <w:rPr>
          <w:rFonts w:ascii="Times New Roman" w:eastAsia="Times New Roman" w:hAnsi="Times New Roman"/>
          <w:sz w:val="28"/>
          <w:szCs w:val="28"/>
          <w:lang w:eastAsia="uk-UA"/>
        </w:rPr>
        <w:t xml:space="preserve"> може встановлюватись  </w:t>
      </w:r>
      <w:r w:rsidR="007E6E71">
        <w:rPr>
          <w:rFonts w:ascii="Times New Roman" w:eastAsia="Times New Roman" w:hAnsi="Times New Roman"/>
          <w:sz w:val="28"/>
          <w:szCs w:val="28"/>
          <w:lang w:eastAsia="uk-UA"/>
        </w:rPr>
        <w:t>д</w:t>
      </w:r>
      <w:r w:rsidR="007B38CA" w:rsidRPr="007B38CA">
        <w:rPr>
          <w:rFonts w:ascii="Times New Roman" w:eastAsia="Times New Roman" w:hAnsi="Times New Roman"/>
          <w:sz w:val="28"/>
          <w:szCs w:val="28"/>
          <w:lang w:eastAsia="uk-UA"/>
        </w:rPr>
        <w:t>оплата</w:t>
      </w:r>
      <w:r w:rsidR="00617CA6">
        <w:rPr>
          <w:rFonts w:ascii="Times New Roman" w:eastAsia="Times New Roman" w:hAnsi="Times New Roman"/>
          <w:sz w:val="28"/>
          <w:szCs w:val="28"/>
          <w:lang w:eastAsia="uk-UA"/>
        </w:rPr>
        <w:t xml:space="preserve"> розпорядженням селищного голови</w:t>
      </w:r>
      <w:r w:rsidR="002550B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0755E">
        <w:rPr>
          <w:rFonts w:ascii="Times New Roman" w:eastAsia="Times New Roman" w:hAnsi="Times New Roman"/>
          <w:sz w:val="28"/>
          <w:szCs w:val="28"/>
          <w:lang w:eastAsia="uk-UA"/>
        </w:rPr>
        <w:t>(наказом керівника самостійного виконавчого органу)</w:t>
      </w:r>
      <w:r w:rsidR="007E6E71">
        <w:rPr>
          <w:rFonts w:ascii="Times New Roman" w:eastAsia="Times New Roman" w:hAnsi="Times New Roman"/>
          <w:sz w:val="28"/>
          <w:szCs w:val="28"/>
          <w:lang w:eastAsia="uk-UA"/>
        </w:rPr>
        <w:t>:</w:t>
      </w:r>
      <w:r w:rsidR="007B38CA" w:rsidRPr="007B38CA">
        <w:rPr>
          <w:rFonts w:ascii="Times New Roman" w:eastAsia="Times New Roman" w:hAnsi="Times New Roman"/>
          <w:sz w:val="28"/>
          <w:szCs w:val="28"/>
          <w:lang w:eastAsia="uk-UA"/>
        </w:rPr>
        <w:t xml:space="preserve">    </w:t>
      </w:r>
    </w:p>
    <w:p w14:paraId="3A2F6482" w14:textId="77777777" w:rsidR="007E6E71" w:rsidRDefault="007E6E71" w:rsidP="007B38C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- </w:t>
      </w:r>
      <w:r w:rsidRPr="007E6E71">
        <w:rPr>
          <w:rFonts w:ascii="Times New Roman" w:eastAsia="Times New Roman" w:hAnsi="Times New Roman"/>
          <w:sz w:val="28"/>
          <w:szCs w:val="28"/>
          <w:lang w:eastAsia="uk-UA"/>
        </w:rPr>
        <w:t>за виконання обов'язків тимчасово відсутніх працівників таких самих категорій персоналу (у разі відсутності внаслідок тимчасової непрацездатності, перебування у відпустці без збереження заробітної плати, у відпустці у зв'язку з вагітністю і пологами, у частково оплачуваній відпустці для догляду за дитиною до досягнення нею трирічного віку чи у відпустці без збереження заробітної плати тривалістю, визначеною у медичному висновку, але не більше ніж до досягнення дитиною шестирічного віку) - до 50 відсотків посадового окладу за основною роботою з використанням для цього до 50 відсотків посадового окладу відсутнього працівника;</w:t>
      </w:r>
    </w:p>
    <w:p w14:paraId="472FB4C1" w14:textId="77777777" w:rsidR="007B38CA" w:rsidRPr="007B38CA" w:rsidRDefault="007E6E71" w:rsidP="007B38C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- </w:t>
      </w:r>
      <w:r w:rsidR="007B38CA" w:rsidRPr="007B38CA">
        <w:rPr>
          <w:rFonts w:ascii="Times New Roman" w:eastAsia="Times New Roman" w:hAnsi="Times New Roman"/>
          <w:sz w:val="28"/>
          <w:szCs w:val="28"/>
          <w:lang w:eastAsia="uk-UA"/>
        </w:rPr>
        <w:t>(крім заступників керівників) за виконання обов'язків тимчасово відсутнього керівника або заступника керівника структурного підрозділу у розмірі різниці між фактичним посадовим окладом тимчасово відсутнього керівника або заступника керівника структурного підрозділу (без урахування надбавок та доплати) і посадовим окладом працівника, який виконує обов'язки тимчасово відсутнього керівника або заступника керівника структурного підрозділу, у разі, коли працівник, що виконує обов'язки тимчасово відсутнього керівника структурного підрозділу, не є його заступником в межах затвердженого фонду оплати праці на відповідний бюджетний рік.</w:t>
      </w:r>
    </w:p>
    <w:p w14:paraId="0C362EAD" w14:textId="41C7F49E" w:rsidR="007B38CA" w:rsidRPr="00A13EC2" w:rsidRDefault="00557DC3" w:rsidP="007B38C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4.</w:t>
      </w:r>
      <w:r w:rsidR="00ED1F9F">
        <w:rPr>
          <w:rFonts w:ascii="Times New Roman" w:eastAsia="Times New Roman" w:hAnsi="Times New Roman"/>
          <w:sz w:val="28"/>
          <w:szCs w:val="28"/>
          <w:lang w:eastAsia="uk-UA"/>
        </w:rPr>
        <w:t>5</w:t>
      </w:r>
      <w:r w:rsidR="007B38CA" w:rsidRPr="00A13EC2">
        <w:rPr>
          <w:rFonts w:ascii="Times New Roman" w:eastAsia="Times New Roman" w:hAnsi="Times New Roman"/>
          <w:sz w:val="28"/>
          <w:szCs w:val="28"/>
          <w:lang w:eastAsia="uk-UA"/>
        </w:rPr>
        <w:t>. Надбавка за складність та напруженість у роботі - водіям легкових автомобілів, відповідно до наказу № 609</w:t>
      </w:r>
      <w:r w:rsidR="007B38CA" w:rsidRPr="00A13EC2">
        <w:rPr>
          <w:rFonts w:ascii="Times New Roman" w:eastAsia="Times New Roman" w:hAnsi="Times New Roman"/>
          <w:i/>
          <w:iCs/>
          <w:sz w:val="28"/>
          <w:szCs w:val="28"/>
          <w:lang w:eastAsia="uk-UA"/>
        </w:rPr>
        <w:t>, </w:t>
      </w:r>
      <w:r w:rsidR="007B38CA" w:rsidRPr="00A13EC2">
        <w:rPr>
          <w:rFonts w:ascii="Times New Roman" w:eastAsia="Times New Roman" w:hAnsi="Times New Roman"/>
          <w:sz w:val="28"/>
          <w:szCs w:val="28"/>
          <w:lang w:eastAsia="uk-UA"/>
        </w:rPr>
        <w:t>встановлюється  в межах затвердженого фонду оплати праці на відповідний бюджетний рік у розмірі 50 відсотків посадового окладу.</w:t>
      </w:r>
    </w:p>
    <w:p w14:paraId="15A95F2B" w14:textId="2ED9409D" w:rsidR="007B38CA" w:rsidRPr="00A13EC2" w:rsidRDefault="00557DC3" w:rsidP="007B38C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4.</w:t>
      </w:r>
      <w:r w:rsidR="00ED1F9F">
        <w:rPr>
          <w:rFonts w:ascii="Times New Roman" w:eastAsia="Times New Roman" w:hAnsi="Times New Roman"/>
          <w:sz w:val="28"/>
          <w:szCs w:val="28"/>
          <w:lang w:eastAsia="uk-UA"/>
        </w:rPr>
        <w:t>6.</w:t>
      </w:r>
      <w:r w:rsidR="002550B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B38CA" w:rsidRPr="00A13EC2">
        <w:rPr>
          <w:rFonts w:ascii="Times New Roman" w:eastAsia="Times New Roman" w:hAnsi="Times New Roman"/>
          <w:sz w:val="28"/>
          <w:szCs w:val="28"/>
          <w:lang w:eastAsia="uk-UA"/>
        </w:rPr>
        <w:t>Надбавка за класність водіям легкових автомобілів, відповідно до  норм ст. 96 КЗпП та п. 10 Загальних положень наказу Міністерства праці та соціальної політики України від 29 грудня 2004 року N 336 «Про затвердження Випуску 1 </w:t>
      </w:r>
      <w:r w:rsidR="007B38CA" w:rsidRPr="00A13EC2">
        <w:rPr>
          <w:rFonts w:ascii="Times New Roman" w:eastAsia="Times New Roman" w:hAnsi="Times New Roman"/>
          <w:bCs/>
          <w:i/>
          <w:iCs/>
          <w:sz w:val="28"/>
          <w:szCs w:val="28"/>
          <w:lang w:eastAsia="uk-UA"/>
        </w:rPr>
        <w:t>«</w:t>
      </w:r>
      <w:r w:rsidR="007B38CA" w:rsidRPr="00A13EC2">
        <w:rPr>
          <w:rFonts w:ascii="Times New Roman" w:eastAsia="Times New Roman" w:hAnsi="Times New Roman"/>
          <w:sz w:val="28"/>
          <w:szCs w:val="28"/>
          <w:lang w:eastAsia="uk-UA"/>
        </w:rPr>
        <w:t>Професії працівників, що є загальними для всіх видів економічної діяльності» Довідника кваліфікаційних характеристик професій працівників</w:t>
      </w:r>
      <w:r w:rsidR="007B38CA" w:rsidRPr="00A13EC2">
        <w:rPr>
          <w:rFonts w:ascii="Times New Roman" w:eastAsia="Times New Roman" w:hAnsi="Times New Roman"/>
          <w:bCs/>
          <w:i/>
          <w:iCs/>
          <w:sz w:val="28"/>
          <w:szCs w:val="28"/>
          <w:lang w:eastAsia="uk-UA"/>
        </w:rPr>
        <w:t>»</w:t>
      </w:r>
      <w:r w:rsidR="007B38CA" w:rsidRPr="00A13EC2">
        <w:rPr>
          <w:rFonts w:ascii="Times New Roman" w:eastAsia="Times New Roman" w:hAnsi="Times New Roman"/>
          <w:sz w:val="28"/>
          <w:szCs w:val="28"/>
          <w:lang w:eastAsia="uk-UA"/>
        </w:rPr>
        <w:t> встановлюється в межах затвердженого фонду оплати праці на відповідний бюджетний рік у розмірі 25 відсотків посадового окладу.</w:t>
      </w:r>
    </w:p>
    <w:p w14:paraId="1DB4B091" w14:textId="34C85147" w:rsidR="00DC1D72" w:rsidRPr="0040755E" w:rsidRDefault="00557DC3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5</w:t>
      </w:r>
      <w:r w:rsidR="00DC1D72" w:rsidRPr="0040755E">
        <w:rPr>
          <w:rFonts w:ascii="Times New Roman" w:eastAsia="Times New Roman" w:hAnsi="Times New Roman"/>
          <w:b/>
          <w:sz w:val="28"/>
          <w:szCs w:val="28"/>
          <w:lang w:eastAsia="uk-UA"/>
        </w:rPr>
        <w:t>.</w:t>
      </w:r>
      <w:r w:rsidR="002550B4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="00DC1D72" w:rsidRPr="0040755E">
        <w:rPr>
          <w:rFonts w:ascii="Times New Roman" w:eastAsia="Times New Roman" w:hAnsi="Times New Roman"/>
          <w:b/>
          <w:sz w:val="28"/>
          <w:szCs w:val="28"/>
          <w:lang w:eastAsia="uk-UA"/>
        </w:rPr>
        <w:t>Порядок надання матеріальної допомоги</w:t>
      </w:r>
    </w:p>
    <w:p w14:paraId="37E66A24" w14:textId="2FAFA44C" w:rsidR="00810745" w:rsidRDefault="00557DC3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5</w:t>
      </w:r>
      <w:r w:rsidR="00DC1D72"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.1. </w:t>
      </w:r>
      <w:r w:rsidR="00810745">
        <w:rPr>
          <w:rFonts w:ascii="Times New Roman" w:eastAsia="Times New Roman" w:hAnsi="Times New Roman"/>
          <w:sz w:val="28"/>
          <w:szCs w:val="28"/>
          <w:lang w:eastAsia="uk-UA"/>
        </w:rPr>
        <w:t xml:space="preserve"> Відповідно до п.3. </w:t>
      </w:r>
      <w:r w:rsidR="00AE2D2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AE2D2B" w:rsidRPr="002A4572">
        <w:rPr>
          <w:rFonts w:ascii="Times New Roman" w:eastAsia="Times New Roman" w:hAnsi="Times New Roman"/>
          <w:sz w:val="28"/>
          <w:szCs w:val="28"/>
          <w:lang w:eastAsia="uk-UA"/>
        </w:rPr>
        <w:t>та п.6</w:t>
      </w:r>
      <w:r w:rsidR="00AE2D2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810745">
        <w:rPr>
          <w:rFonts w:ascii="Times New Roman" w:eastAsia="Times New Roman" w:hAnsi="Times New Roman"/>
          <w:sz w:val="28"/>
          <w:szCs w:val="28"/>
          <w:lang w:eastAsia="uk-UA"/>
        </w:rPr>
        <w:t>Постанови №268:</w:t>
      </w:r>
    </w:p>
    <w:p w14:paraId="1D82BB26" w14:textId="03272F46" w:rsidR="00DC1D72" w:rsidRPr="00DC1D72" w:rsidRDefault="00557DC3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5</w:t>
      </w:r>
      <w:r w:rsidR="00810745">
        <w:rPr>
          <w:rFonts w:ascii="Times New Roman" w:eastAsia="Times New Roman" w:hAnsi="Times New Roman"/>
          <w:sz w:val="28"/>
          <w:szCs w:val="28"/>
          <w:lang w:eastAsia="uk-UA"/>
        </w:rPr>
        <w:t>.1.1. м</w:t>
      </w:r>
      <w:r w:rsidR="00DC1D72"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атеріальна допомога для оздоровлення посадовим особам та службовцям </w:t>
      </w:r>
      <w:r w:rsidR="00810745"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ради</w:t>
      </w:r>
      <w:r w:rsidR="00DC1D72" w:rsidRPr="00DC1D72">
        <w:rPr>
          <w:rFonts w:ascii="Times New Roman" w:eastAsia="Times New Roman" w:hAnsi="Times New Roman"/>
          <w:sz w:val="28"/>
          <w:szCs w:val="28"/>
          <w:lang w:eastAsia="uk-UA"/>
        </w:rPr>
        <w:t>,  </w:t>
      </w:r>
      <w:r w:rsidR="00DC1D72" w:rsidRPr="00810745">
        <w:rPr>
          <w:rFonts w:ascii="Times New Roman" w:eastAsia="Times New Roman" w:hAnsi="Times New Roman"/>
          <w:sz w:val="28"/>
          <w:szCs w:val="28"/>
          <w:lang w:eastAsia="uk-UA"/>
        </w:rPr>
        <w:t xml:space="preserve">у тому числі </w:t>
      </w:r>
      <w:r w:rsidR="00810745" w:rsidRPr="00810745">
        <w:rPr>
          <w:rFonts w:ascii="Times New Roman" w:eastAsia="Times New Roman" w:hAnsi="Times New Roman"/>
          <w:sz w:val="28"/>
          <w:szCs w:val="28"/>
          <w:lang w:eastAsia="uk-UA"/>
        </w:rPr>
        <w:t>селищному голові</w:t>
      </w:r>
      <w:r w:rsidR="00DC1D72" w:rsidRPr="00DC1D72">
        <w:rPr>
          <w:rFonts w:ascii="Times New Roman" w:eastAsia="Times New Roman" w:hAnsi="Times New Roman"/>
          <w:sz w:val="28"/>
          <w:szCs w:val="28"/>
          <w:lang w:eastAsia="uk-UA"/>
        </w:rPr>
        <w:t>, його заступникам, керуючому справами</w:t>
      </w:r>
      <w:r w:rsidR="002550B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810745">
        <w:rPr>
          <w:rFonts w:ascii="Times New Roman" w:eastAsia="Times New Roman" w:hAnsi="Times New Roman"/>
          <w:sz w:val="28"/>
          <w:szCs w:val="28"/>
          <w:lang w:eastAsia="uk-UA"/>
        </w:rPr>
        <w:t>(секретарю)</w:t>
      </w:r>
      <w:r w:rsidR="00DC1D72"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810745">
        <w:rPr>
          <w:rFonts w:ascii="Times New Roman" w:eastAsia="Times New Roman" w:hAnsi="Times New Roman"/>
          <w:sz w:val="28"/>
          <w:szCs w:val="28"/>
          <w:lang w:eastAsia="uk-UA"/>
        </w:rPr>
        <w:t xml:space="preserve"> виконавчого комітету, </w:t>
      </w:r>
      <w:r w:rsidR="00DC1D72"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секретареві ради та   посадовим особам та службовцям самостійних відділів </w:t>
      </w:r>
      <w:r w:rsidR="00810745">
        <w:rPr>
          <w:rFonts w:ascii="Times New Roman" w:eastAsia="Times New Roman" w:hAnsi="Times New Roman"/>
          <w:sz w:val="28"/>
          <w:szCs w:val="28"/>
          <w:lang w:eastAsia="uk-UA"/>
        </w:rPr>
        <w:t xml:space="preserve"> та </w:t>
      </w:r>
      <w:r w:rsidR="00DC1D72" w:rsidRPr="00DC1D72">
        <w:rPr>
          <w:rFonts w:ascii="Times New Roman" w:eastAsia="Times New Roman" w:hAnsi="Times New Roman"/>
          <w:sz w:val="28"/>
          <w:szCs w:val="28"/>
          <w:lang w:eastAsia="uk-UA"/>
        </w:rPr>
        <w:t>служб надається при наданні частини основної щорічної відпустки у розмірі, що не перевищує середньомісячну заробітну плату в межах затвердженого фонду оплати праці на бюджетний рік.</w:t>
      </w:r>
    </w:p>
    <w:p w14:paraId="3B527300" w14:textId="24652B23" w:rsidR="000D3D95" w:rsidRDefault="00557DC3" w:rsidP="000D3D9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5</w:t>
      </w:r>
      <w:r w:rsidR="000D3D95">
        <w:rPr>
          <w:rFonts w:ascii="Times New Roman" w:eastAsia="Times New Roman" w:hAnsi="Times New Roman"/>
          <w:sz w:val="28"/>
          <w:szCs w:val="28"/>
          <w:lang w:eastAsia="uk-UA"/>
        </w:rPr>
        <w:t>.1.2.</w:t>
      </w:r>
      <w:r w:rsidR="002550B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C1D72"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Матеріальна допомога на вирішення соціально-побутових питань посадовим особам та службовцям </w:t>
      </w:r>
      <w:r w:rsidR="00810745">
        <w:rPr>
          <w:rFonts w:ascii="Times New Roman" w:eastAsia="Times New Roman" w:hAnsi="Times New Roman"/>
          <w:sz w:val="28"/>
          <w:szCs w:val="28"/>
          <w:lang w:eastAsia="uk-UA"/>
        </w:rPr>
        <w:t>селищної ради</w:t>
      </w:r>
      <w:r w:rsidR="00DC1D72"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,  у тому числі </w:t>
      </w:r>
      <w:r w:rsidR="00810745">
        <w:rPr>
          <w:rFonts w:ascii="Times New Roman" w:eastAsia="Times New Roman" w:hAnsi="Times New Roman"/>
          <w:sz w:val="28"/>
          <w:szCs w:val="28"/>
          <w:lang w:eastAsia="uk-UA"/>
        </w:rPr>
        <w:t xml:space="preserve">селищному </w:t>
      </w:r>
      <w:r w:rsidR="00DC1D72"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 голові, його заступникам, керуючому справами, секретареві ради</w:t>
      </w:r>
      <w:r w:rsidR="00810745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DC1D72"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 посадовим особам та службовцям самостійних </w:t>
      </w:r>
      <w:r w:rsidR="00810745">
        <w:rPr>
          <w:rFonts w:ascii="Times New Roman" w:eastAsia="Times New Roman" w:hAnsi="Times New Roman"/>
          <w:sz w:val="28"/>
          <w:szCs w:val="28"/>
          <w:lang w:eastAsia="uk-UA"/>
        </w:rPr>
        <w:t>структурних підрозділів</w:t>
      </w:r>
      <w:r w:rsidR="002550B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810745">
        <w:rPr>
          <w:rFonts w:ascii="Times New Roman" w:eastAsia="Times New Roman" w:hAnsi="Times New Roman"/>
          <w:sz w:val="28"/>
          <w:szCs w:val="28"/>
          <w:lang w:eastAsia="uk-UA"/>
        </w:rPr>
        <w:t xml:space="preserve">(управлінь, відділів, служб)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4D60E1">
        <w:rPr>
          <w:rFonts w:ascii="Times New Roman" w:eastAsia="Times New Roman" w:hAnsi="Times New Roman"/>
          <w:sz w:val="28"/>
          <w:szCs w:val="28"/>
          <w:lang w:eastAsia="uk-UA"/>
        </w:rPr>
        <w:t>може надаватись</w:t>
      </w:r>
      <w:r w:rsidR="000D3D95" w:rsidRPr="004D60E1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0D3D95" w:rsidRPr="000D3D95">
        <w:rPr>
          <w:rFonts w:ascii="Times New Roman" w:eastAsia="Times New Roman" w:hAnsi="Times New Roman"/>
          <w:sz w:val="28"/>
          <w:szCs w:val="28"/>
          <w:lang w:eastAsia="uk-UA"/>
        </w:rPr>
        <w:t>у розмірі, що не перевищує середньомісячну заробітну плату</w:t>
      </w:r>
      <w:r w:rsidR="000D3D95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2550B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D3D95" w:rsidRPr="000D3D95">
        <w:rPr>
          <w:rFonts w:ascii="Times New Roman" w:eastAsia="Times New Roman" w:hAnsi="Times New Roman"/>
          <w:sz w:val="28"/>
          <w:szCs w:val="28"/>
          <w:lang w:eastAsia="uk-UA"/>
        </w:rPr>
        <w:t>в разі економії фонду заробітної плати  в межах затвердженого кошторису  на бюджетний рік. </w:t>
      </w:r>
    </w:p>
    <w:p w14:paraId="6512AACD" w14:textId="63C2BDF3" w:rsidR="006A0C7D" w:rsidRDefault="00557DC3" w:rsidP="006A0C7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5</w:t>
      </w:r>
      <w:r w:rsidR="000D3D95">
        <w:rPr>
          <w:rFonts w:ascii="Times New Roman" w:eastAsia="Times New Roman" w:hAnsi="Times New Roman"/>
          <w:sz w:val="28"/>
          <w:szCs w:val="28"/>
          <w:lang w:eastAsia="uk-UA"/>
        </w:rPr>
        <w:t>.1.3.</w:t>
      </w:r>
      <w:r w:rsidR="006A0C7D" w:rsidRPr="006A0C7D">
        <w:rPr>
          <w:rFonts w:ascii="Times New Roman" w:eastAsia="Times New Roman" w:hAnsi="Times New Roman"/>
          <w:sz w:val="28"/>
          <w:szCs w:val="28"/>
          <w:lang w:eastAsia="uk-UA"/>
        </w:rPr>
        <w:t xml:space="preserve"> Матеріальна допомога для  оздоровлення, надається селищному голові  згідно з рішенням сесії селищної ради, яким визначаються умови його  оплати праці  при наданні йому  щорічної відпустки.</w:t>
      </w:r>
    </w:p>
    <w:p w14:paraId="390D02C5" w14:textId="7744ED58" w:rsidR="000D3D95" w:rsidRPr="000D3D95" w:rsidRDefault="00557DC3" w:rsidP="000D3D9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5</w:t>
      </w:r>
      <w:r w:rsidR="006A0C7D">
        <w:rPr>
          <w:rFonts w:ascii="Times New Roman" w:eastAsia="Times New Roman" w:hAnsi="Times New Roman"/>
          <w:sz w:val="28"/>
          <w:szCs w:val="28"/>
          <w:lang w:eastAsia="uk-UA"/>
        </w:rPr>
        <w:t>.1.4.</w:t>
      </w:r>
      <w:r w:rsidR="002550B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A0C7D" w:rsidRPr="006A0C7D">
        <w:rPr>
          <w:rFonts w:ascii="Times New Roman" w:eastAsia="Times New Roman" w:hAnsi="Times New Roman"/>
          <w:sz w:val="28"/>
          <w:szCs w:val="28"/>
          <w:lang w:eastAsia="uk-UA"/>
        </w:rPr>
        <w:t>Матеріальна допомога   для вирішення соціально-побутових питань  надається селищному голові  згідно з рішенням сесії селищної ради, яким визначаються умови його  оплати праці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6A0C7D" w:rsidRPr="006A0C7D">
        <w:rPr>
          <w:rFonts w:ascii="Times New Roman" w:eastAsia="Times New Roman" w:hAnsi="Times New Roman"/>
          <w:sz w:val="28"/>
          <w:szCs w:val="28"/>
          <w:lang w:eastAsia="uk-UA"/>
        </w:rPr>
        <w:t xml:space="preserve"> на підставі його заяви.</w:t>
      </w:r>
    </w:p>
    <w:p w14:paraId="43300360" w14:textId="30D0FA1D" w:rsidR="00A44396" w:rsidRPr="00DC1D72" w:rsidRDefault="00557DC3" w:rsidP="00DC1D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5</w:t>
      </w:r>
      <w:r w:rsidR="00DC1D72" w:rsidRPr="00DC1D72">
        <w:rPr>
          <w:rFonts w:ascii="Times New Roman" w:eastAsia="Times New Roman" w:hAnsi="Times New Roman"/>
          <w:sz w:val="28"/>
          <w:szCs w:val="28"/>
          <w:lang w:eastAsia="uk-UA"/>
        </w:rPr>
        <w:t>.2.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C1D72" w:rsidRPr="00DC1D72">
        <w:rPr>
          <w:rFonts w:ascii="Times New Roman" w:eastAsia="Times New Roman" w:hAnsi="Times New Roman"/>
          <w:sz w:val="28"/>
          <w:szCs w:val="28"/>
          <w:lang w:eastAsia="uk-UA"/>
        </w:rPr>
        <w:t>Робітникам</w:t>
      </w:r>
      <w:r w:rsidR="0040755E">
        <w:rPr>
          <w:rFonts w:ascii="Times New Roman" w:eastAsia="Times New Roman" w:hAnsi="Times New Roman"/>
          <w:sz w:val="28"/>
          <w:szCs w:val="28"/>
          <w:lang w:eastAsia="uk-UA"/>
        </w:rPr>
        <w:t xml:space="preserve">  селищної ради та її виконавчих органів </w:t>
      </w:r>
      <w:r w:rsidR="00DC1D72" w:rsidRPr="00DC1D72">
        <w:rPr>
          <w:rFonts w:ascii="Times New Roman" w:eastAsia="Times New Roman" w:hAnsi="Times New Roman"/>
          <w:sz w:val="28"/>
          <w:szCs w:val="28"/>
          <w:lang w:eastAsia="uk-UA"/>
        </w:rPr>
        <w:t xml:space="preserve"> (прибиральникам, двірникові, водіям та іншим) виплачується матеріальна допомога для оздоровлення при наданні основної щорічної відпустки у розмірі се</w:t>
      </w:r>
      <w:r w:rsidR="00A44396">
        <w:rPr>
          <w:rFonts w:ascii="Times New Roman" w:eastAsia="Times New Roman" w:hAnsi="Times New Roman"/>
          <w:sz w:val="28"/>
          <w:szCs w:val="28"/>
          <w:lang w:eastAsia="uk-UA"/>
        </w:rPr>
        <w:t>редньомісячної заробітної плати та</w:t>
      </w:r>
      <w:r w:rsidR="0040755E">
        <w:rPr>
          <w:rFonts w:ascii="Times New Roman" w:eastAsia="Times New Roman" w:hAnsi="Times New Roman"/>
          <w:sz w:val="28"/>
          <w:szCs w:val="28"/>
          <w:lang w:eastAsia="uk-UA"/>
        </w:rPr>
        <w:t>у разі економії  фонду заробітної плати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40755E"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також </w:t>
      </w:r>
      <w:r w:rsidR="0040755E">
        <w:rPr>
          <w:rFonts w:ascii="Times New Roman" w:eastAsia="Times New Roman" w:hAnsi="Times New Roman"/>
          <w:sz w:val="28"/>
          <w:szCs w:val="28"/>
          <w:lang w:eastAsia="uk-UA"/>
        </w:rPr>
        <w:t xml:space="preserve">може надаватись </w:t>
      </w:r>
      <w:r w:rsidR="00A44396">
        <w:rPr>
          <w:rFonts w:ascii="Times New Roman" w:eastAsia="Times New Roman" w:hAnsi="Times New Roman"/>
          <w:sz w:val="28"/>
          <w:szCs w:val="28"/>
          <w:lang w:eastAsia="uk-UA"/>
        </w:rPr>
        <w:t xml:space="preserve">матеріальна допомога для вирішення </w:t>
      </w:r>
      <w:r w:rsidR="00A44396" w:rsidRPr="00A44396">
        <w:rPr>
          <w:rFonts w:ascii="Times New Roman" w:eastAsia="Times New Roman" w:hAnsi="Times New Roman"/>
          <w:sz w:val="28"/>
          <w:szCs w:val="28"/>
          <w:lang w:eastAsia="uk-UA"/>
        </w:rPr>
        <w:t xml:space="preserve">соціально-побутових питань </w:t>
      </w:r>
      <w:r w:rsidR="00810745">
        <w:rPr>
          <w:rFonts w:ascii="Times New Roman" w:eastAsia="Times New Roman" w:hAnsi="Times New Roman"/>
          <w:sz w:val="28"/>
          <w:szCs w:val="28"/>
          <w:lang w:eastAsia="uk-UA"/>
        </w:rPr>
        <w:t xml:space="preserve"> в</w:t>
      </w:r>
      <w:r w:rsidR="0063619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810745">
        <w:rPr>
          <w:rFonts w:ascii="Times New Roman" w:eastAsia="Times New Roman" w:hAnsi="Times New Roman"/>
          <w:sz w:val="28"/>
          <w:szCs w:val="28"/>
          <w:lang w:eastAsia="uk-UA"/>
        </w:rPr>
        <w:t xml:space="preserve">розмірі </w:t>
      </w:r>
      <w:r w:rsidR="00A44396" w:rsidRPr="00A44396">
        <w:rPr>
          <w:rFonts w:ascii="Times New Roman" w:eastAsia="Times New Roman" w:hAnsi="Times New Roman"/>
          <w:sz w:val="28"/>
          <w:szCs w:val="28"/>
          <w:lang w:eastAsia="uk-UA"/>
        </w:rPr>
        <w:t xml:space="preserve">що не перевищує </w:t>
      </w:r>
      <w:r w:rsidR="00FF033C">
        <w:rPr>
          <w:rFonts w:ascii="Times New Roman" w:eastAsia="Times New Roman" w:hAnsi="Times New Roman"/>
          <w:sz w:val="28"/>
          <w:szCs w:val="28"/>
          <w:lang w:eastAsia="uk-UA"/>
        </w:rPr>
        <w:t>середньомісячну заробітну плату.</w:t>
      </w:r>
    </w:p>
    <w:p w14:paraId="23FE627A" w14:textId="41BD9AA0" w:rsidR="00DC1D72" w:rsidRDefault="00DC1D72" w:rsidP="00DC1D72">
      <w:pPr>
        <w:spacing w:after="0" w:line="240" w:lineRule="auto"/>
        <w:ind w:firstLine="6237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14:paraId="21E1BABA" w14:textId="6BC539CD" w:rsidR="004D60E1" w:rsidRDefault="004D60E1" w:rsidP="00DC1D72">
      <w:pPr>
        <w:spacing w:after="0" w:line="240" w:lineRule="auto"/>
        <w:ind w:firstLine="6237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14:paraId="08474B36" w14:textId="2836A1E7" w:rsidR="004D60E1" w:rsidRPr="004D60E1" w:rsidRDefault="004D60E1" w:rsidP="004D60E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0E1">
        <w:rPr>
          <w:rFonts w:ascii="Times New Roman" w:eastAsia="Times New Roman" w:hAnsi="Times New Roman"/>
          <w:sz w:val="28"/>
          <w:szCs w:val="28"/>
          <w:lang w:eastAsia="ru-RU"/>
        </w:rPr>
        <w:t>Секретар селищної ради</w:t>
      </w:r>
      <w:r w:rsidRPr="004D60E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D60E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D60E1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Олег ЖИРУН</w:t>
      </w:r>
      <w:r w:rsidRPr="004D60E1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sectPr w:rsidR="004D60E1" w:rsidRPr="004D60E1" w:rsidSect="00767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BE2DFA"/>
    <w:multiLevelType w:val="hybridMultilevel"/>
    <w:tmpl w:val="8A8A6246"/>
    <w:lvl w:ilvl="0" w:tplc="B802AA66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800"/>
    <w:rsid w:val="000D3D95"/>
    <w:rsid w:val="000E30A7"/>
    <w:rsid w:val="001A55E0"/>
    <w:rsid w:val="001C41BE"/>
    <w:rsid w:val="001D137F"/>
    <w:rsid w:val="001D27D7"/>
    <w:rsid w:val="001F3E86"/>
    <w:rsid w:val="0022408F"/>
    <w:rsid w:val="002550B4"/>
    <w:rsid w:val="00263F29"/>
    <w:rsid w:val="0028552A"/>
    <w:rsid w:val="002869A4"/>
    <w:rsid w:val="002A4572"/>
    <w:rsid w:val="002D7B93"/>
    <w:rsid w:val="00364CDC"/>
    <w:rsid w:val="00396FF9"/>
    <w:rsid w:val="003C2A06"/>
    <w:rsid w:val="003F1D1D"/>
    <w:rsid w:val="004033BC"/>
    <w:rsid w:val="00405473"/>
    <w:rsid w:val="0040755E"/>
    <w:rsid w:val="004814BE"/>
    <w:rsid w:val="00481FCE"/>
    <w:rsid w:val="00491402"/>
    <w:rsid w:val="004D60E1"/>
    <w:rsid w:val="00557DC3"/>
    <w:rsid w:val="00575DA5"/>
    <w:rsid w:val="005B7A65"/>
    <w:rsid w:val="00617CA6"/>
    <w:rsid w:val="00636190"/>
    <w:rsid w:val="006923E1"/>
    <w:rsid w:val="0069532C"/>
    <w:rsid w:val="006A0C7D"/>
    <w:rsid w:val="006F1C45"/>
    <w:rsid w:val="00767773"/>
    <w:rsid w:val="0078235E"/>
    <w:rsid w:val="007B38CA"/>
    <w:rsid w:val="007E6E71"/>
    <w:rsid w:val="00810745"/>
    <w:rsid w:val="008836BB"/>
    <w:rsid w:val="008B28F6"/>
    <w:rsid w:val="008C6478"/>
    <w:rsid w:val="009137ED"/>
    <w:rsid w:val="00976391"/>
    <w:rsid w:val="009930C1"/>
    <w:rsid w:val="00A011C1"/>
    <w:rsid w:val="00A13EC2"/>
    <w:rsid w:val="00A44396"/>
    <w:rsid w:val="00AE2D2B"/>
    <w:rsid w:val="00B63A79"/>
    <w:rsid w:val="00BA2B2B"/>
    <w:rsid w:val="00BC24E5"/>
    <w:rsid w:val="00BD0E5C"/>
    <w:rsid w:val="00C35F40"/>
    <w:rsid w:val="00D0458A"/>
    <w:rsid w:val="00D60741"/>
    <w:rsid w:val="00DB3800"/>
    <w:rsid w:val="00DB3E89"/>
    <w:rsid w:val="00DB767E"/>
    <w:rsid w:val="00DC1D72"/>
    <w:rsid w:val="00E13B00"/>
    <w:rsid w:val="00E22EAD"/>
    <w:rsid w:val="00E45A26"/>
    <w:rsid w:val="00ED19B0"/>
    <w:rsid w:val="00ED1F9F"/>
    <w:rsid w:val="00F3365D"/>
    <w:rsid w:val="00F420A5"/>
    <w:rsid w:val="00F56909"/>
    <w:rsid w:val="00FF0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ADF05"/>
  <w15:docId w15:val="{41CA3828-5B2C-4038-8771-DC725B623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7773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033BC"/>
    <w:rPr>
      <w:color w:val="0000FF"/>
      <w:u w:val="single"/>
    </w:rPr>
  </w:style>
  <w:style w:type="paragraph" w:styleId="a4">
    <w:name w:val="No Spacing"/>
    <w:uiPriority w:val="1"/>
    <w:qFormat/>
    <w:rsid w:val="002550B4"/>
    <w:rPr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2508</Words>
  <Characters>14301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Professional</cp:lastModifiedBy>
  <cp:revision>2</cp:revision>
  <dcterms:created xsi:type="dcterms:W3CDTF">2024-05-02T12:58:00Z</dcterms:created>
  <dcterms:modified xsi:type="dcterms:W3CDTF">2024-05-02T12:58:00Z</dcterms:modified>
</cp:coreProperties>
</file>